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221AF" w14:textId="1399BF7B" w:rsidR="001057D1" w:rsidRPr="006F498E" w:rsidRDefault="001057D1" w:rsidP="006D02BA">
      <w:pPr>
        <w:tabs>
          <w:tab w:val="left" w:pos="709"/>
        </w:tabs>
        <w:ind w:left="720"/>
        <w:jc w:val="center"/>
        <w:rPr>
          <w:b/>
          <w:lang w:val="ro-RO"/>
        </w:rPr>
      </w:pPr>
      <w:r w:rsidRPr="006F498E">
        <w:rPr>
          <w:b/>
          <w:lang w:val="ro-RO"/>
        </w:rPr>
        <w:t>STUDIUL DE FEZABILITATE PENTRU ELECTRIFICAREA ȘI REABILITAREA LINIEI DE CALE FERATĂ CLUJ-ORADEA-EPISCOPIA BIHOR -revizia 1</w:t>
      </w:r>
    </w:p>
    <w:p w14:paraId="11BAA49B" w14:textId="79166545" w:rsidR="00A74860" w:rsidRDefault="001057D1" w:rsidP="00765F2C">
      <w:pPr>
        <w:tabs>
          <w:tab w:val="left" w:pos="709"/>
        </w:tabs>
        <w:ind w:left="720" w:right="-423"/>
        <w:jc w:val="both"/>
        <w:rPr>
          <w:bCs/>
          <w:lang w:val="ro-RO"/>
        </w:rPr>
      </w:pPr>
      <w:r w:rsidRPr="006F498E">
        <w:rPr>
          <w:bCs/>
          <w:lang w:val="ro-RO"/>
        </w:rPr>
        <w:t> </w:t>
      </w:r>
    </w:p>
    <w:p w14:paraId="5E885D7C" w14:textId="77777777" w:rsidR="001D110F" w:rsidRPr="006F498E" w:rsidRDefault="001D110F" w:rsidP="001D110F">
      <w:pPr>
        <w:tabs>
          <w:tab w:val="left" w:pos="709"/>
        </w:tabs>
        <w:ind w:left="720"/>
        <w:jc w:val="center"/>
        <w:rPr>
          <w:b/>
          <w:sz w:val="26"/>
          <w:szCs w:val="26"/>
          <w:lang w:val="ro-RO"/>
        </w:rPr>
      </w:pPr>
      <w:r w:rsidRPr="006F498E">
        <w:rPr>
          <w:b/>
          <w:sz w:val="26"/>
          <w:szCs w:val="26"/>
          <w:lang w:val="ro-RO"/>
        </w:rPr>
        <w:t>MEMORIU DE PREZENTARE</w:t>
      </w:r>
    </w:p>
    <w:p w14:paraId="6CACE2D6" w14:textId="77777777" w:rsidR="001D110F" w:rsidRDefault="001D110F" w:rsidP="00765F2C">
      <w:pPr>
        <w:ind w:right="-423" w:firstLine="360"/>
        <w:jc w:val="both"/>
        <w:rPr>
          <w:b/>
          <w:bCs/>
          <w:lang w:val="ro-RO"/>
        </w:rPr>
      </w:pPr>
    </w:p>
    <w:p w14:paraId="692D46A0" w14:textId="307752B6" w:rsidR="002E36E2" w:rsidRPr="006F498E" w:rsidRDefault="001256D9" w:rsidP="00765F2C">
      <w:pPr>
        <w:ind w:right="-423" w:firstLine="360"/>
        <w:jc w:val="both"/>
        <w:rPr>
          <w:lang w:val="ro-RO"/>
        </w:rPr>
      </w:pPr>
      <w:r w:rsidRPr="006F498E">
        <w:rPr>
          <w:b/>
          <w:bCs/>
          <w:lang w:val="ro-RO"/>
        </w:rPr>
        <w:t>Beneficiarul investiției:</w:t>
      </w:r>
      <w:r w:rsidRPr="006F498E">
        <w:rPr>
          <w:lang w:val="ro-RO"/>
        </w:rPr>
        <w:t xml:space="preserve"> </w:t>
      </w:r>
    </w:p>
    <w:p w14:paraId="757C9F05" w14:textId="0DDE0609" w:rsidR="001256D9" w:rsidRPr="006F498E" w:rsidRDefault="001256D9" w:rsidP="002E36E2">
      <w:pPr>
        <w:ind w:right="-423"/>
        <w:jc w:val="both"/>
        <w:rPr>
          <w:lang w:val="ro-RO"/>
        </w:rPr>
      </w:pPr>
      <w:r w:rsidRPr="006F498E">
        <w:rPr>
          <w:lang w:val="ro-RO"/>
        </w:rPr>
        <w:t>Compania Națională de Căi Ferate SA – CNCF „CFR” SA</w:t>
      </w:r>
      <w:r w:rsidR="00011083">
        <w:rPr>
          <w:lang w:val="ro-RO"/>
        </w:rPr>
        <w:t>. – Sucursala Regională de Căi Ferate Cluj</w:t>
      </w:r>
    </w:p>
    <w:p w14:paraId="7DBD8472" w14:textId="77777777" w:rsidR="002E36E2" w:rsidRPr="006F498E" w:rsidRDefault="007068AD" w:rsidP="00765F2C">
      <w:pPr>
        <w:ind w:right="-423" w:firstLine="360"/>
        <w:jc w:val="both"/>
        <w:rPr>
          <w:lang w:val="ro-RO"/>
        </w:rPr>
      </w:pPr>
      <w:r w:rsidRPr="006F498E">
        <w:rPr>
          <w:b/>
          <w:bCs/>
          <w:lang w:val="ro-RO"/>
        </w:rPr>
        <w:t>Proiectant general:</w:t>
      </w:r>
      <w:r w:rsidRPr="006F498E">
        <w:rPr>
          <w:lang w:val="ro-RO"/>
        </w:rPr>
        <w:t xml:space="preserve"> </w:t>
      </w:r>
    </w:p>
    <w:p w14:paraId="0C8BA0A2" w14:textId="6ECAB714" w:rsidR="00011083" w:rsidRPr="006F498E" w:rsidRDefault="007068AD" w:rsidP="002E36E2">
      <w:pPr>
        <w:ind w:right="-423"/>
        <w:jc w:val="both"/>
        <w:rPr>
          <w:lang w:val="ro-RO"/>
        </w:rPr>
      </w:pPr>
      <w:r w:rsidRPr="006F498E">
        <w:rPr>
          <w:lang w:val="ro-RO"/>
        </w:rPr>
        <w:t>Asocierea INGENIERIA ESPECIALIZADA OBRA CIVIL E INDUSTRIAL SA – BAICONS Impex SRL</w:t>
      </w:r>
    </w:p>
    <w:p w14:paraId="4D8A3A86" w14:textId="63C6E544" w:rsidR="00011083" w:rsidRPr="00707163" w:rsidRDefault="00707163" w:rsidP="00707163">
      <w:pPr>
        <w:ind w:right="-423" w:firstLine="360"/>
        <w:jc w:val="both"/>
        <w:rPr>
          <w:b/>
          <w:bCs/>
          <w:lang w:val="ro-RO"/>
        </w:rPr>
      </w:pPr>
      <w:r w:rsidRPr="00707163">
        <w:rPr>
          <w:b/>
          <w:bCs/>
          <w:lang w:val="ro-RO"/>
        </w:rPr>
        <w:t>Situația actuală:</w:t>
      </w:r>
    </w:p>
    <w:p w14:paraId="6F761576" w14:textId="69B8A3FC" w:rsidR="002E36E2" w:rsidRPr="006F498E" w:rsidRDefault="00A74860" w:rsidP="00011083">
      <w:pPr>
        <w:ind w:right="-423" w:firstLine="720"/>
        <w:jc w:val="both"/>
        <w:rPr>
          <w:lang w:val="ro-RO"/>
        </w:rPr>
      </w:pPr>
      <w:r w:rsidRPr="006F498E">
        <w:rPr>
          <w:bCs/>
          <w:lang w:val="ro-RO"/>
        </w:rPr>
        <w:t xml:space="preserve">Linia de cale ferată 300, Cluj-Napoca – Oradea – Episcopia Bihor, este situată în nord Vestul României, pe raza județelor Cluj, Sălaj și Bihor. </w:t>
      </w:r>
    </w:p>
    <w:p w14:paraId="16E8EC92" w14:textId="77777777" w:rsidR="002E36E2" w:rsidRPr="006F498E" w:rsidRDefault="007068AD" w:rsidP="00765F2C">
      <w:pPr>
        <w:ind w:right="-423" w:firstLine="720"/>
        <w:jc w:val="both"/>
        <w:rPr>
          <w:lang w:val="ro-RO"/>
        </w:rPr>
      </w:pPr>
      <w:r w:rsidRPr="006F498E">
        <w:rPr>
          <w:lang w:val="ro-RO"/>
        </w:rPr>
        <w:t>Lungimea liniei</w:t>
      </w:r>
      <w:r w:rsidR="00A74860" w:rsidRPr="006F498E">
        <w:rPr>
          <w:lang w:val="ro-RO"/>
        </w:rPr>
        <w:t xml:space="preserve"> </w:t>
      </w:r>
      <w:r w:rsidR="00A74860" w:rsidRPr="006F498E">
        <w:rPr>
          <w:bCs/>
          <w:lang w:val="ro-RO"/>
        </w:rPr>
        <w:t>de cale ferată</w:t>
      </w:r>
      <w:r w:rsidR="002E36E2" w:rsidRPr="006F498E">
        <w:rPr>
          <w:lang w:val="ro-RO"/>
        </w:rPr>
        <w:t xml:space="preserve">: </w:t>
      </w:r>
      <w:r w:rsidR="00A74860" w:rsidRPr="006F498E">
        <w:rPr>
          <w:lang w:val="ro-RO"/>
        </w:rPr>
        <w:t xml:space="preserve">166,216 km, </w:t>
      </w:r>
      <w:r w:rsidRPr="006F498E">
        <w:rPr>
          <w:lang w:val="ro-RO"/>
        </w:rPr>
        <w:t xml:space="preserve">între stațiile CF </w:t>
      </w:r>
      <w:r w:rsidR="00A74860" w:rsidRPr="006F498E">
        <w:rPr>
          <w:lang w:val="ro-RO"/>
        </w:rPr>
        <w:t>Cluj-Napoca</w:t>
      </w:r>
      <w:r w:rsidRPr="006F498E">
        <w:rPr>
          <w:lang w:val="ro-RO"/>
        </w:rPr>
        <w:t xml:space="preserve"> și </w:t>
      </w:r>
      <w:r w:rsidR="00A74860" w:rsidRPr="006F498E">
        <w:rPr>
          <w:lang w:val="ro-RO"/>
        </w:rPr>
        <w:t>Episcopia Bihor</w:t>
      </w:r>
    </w:p>
    <w:p w14:paraId="150A4910" w14:textId="5431D15A" w:rsidR="00A74860" w:rsidRPr="006F498E" w:rsidRDefault="00A74860" w:rsidP="002E36E2">
      <w:pPr>
        <w:ind w:left="2160" w:right="-423" w:firstLine="720"/>
        <w:jc w:val="both"/>
        <w:rPr>
          <w:lang w:val="ro-RO"/>
        </w:rPr>
      </w:pPr>
      <w:r w:rsidRPr="006F498E">
        <w:rPr>
          <w:lang w:val="ro-RO"/>
        </w:rPr>
        <w:t xml:space="preserve"> </w:t>
      </w:r>
      <w:r w:rsidR="002E36E2" w:rsidRPr="006F498E">
        <w:rPr>
          <w:lang w:val="ro-RO"/>
        </w:rPr>
        <w:tab/>
      </w:r>
      <w:r w:rsidR="002E36E2" w:rsidRPr="006F498E">
        <w:rPr>
          <w:u w:val="single"/>
          <w:lang w:val="ro-RO"/>
        </w:rPr>
        <w:t xml:space="preserve">      </w:t>
      </w:r>
      <w:r w:rsidR="007068AD" w:rsidRPr="006F498E">
        <w:rPr>
          <w:u w:val="single"/>
          <w:lang w:val="ro-RO"/>
        </w:rPr>
        <w:t xml:space="preserve">5,983 km </w:t>
      </w:r>
      <w:r w:rsidR="007068AD" w:rsidRPr="006F498E">
        <w:rPr>
          <w:lang w:val="ro-RO"/>
        </w:rPr>
        <w:t xml:space="preserve"> în</w:t>
      </w:r>
      <w:r w:rsidRPr="006F498E">
        <w:rPr>
          <w:lang w:val="ro-RO"/>
        </w:rPr>
        <w:t xml:space="preserve"> intervalul Episcopia Bihor – Frontieră Ungaria</w:t>
      </w:r>
      <w:r w:rsidR="002E36E2" w:rsidRPr="006F498E">
        <w:rPr>
          <w:lang w:val="ro-RO"/>
        </w:rPr>
        <w:t xml:space="preserve"> </w:t>
      </w:r>
    </w:p>
    <w:p w14:paraId="5F9258B0" w14:textId="553CF631" w:rsidR="002E36E2" w:rsidRPr="006F498E" w:rsidRDefault="002E36E2" w:rsidP="002E36E2">
      <w:pPr>
        <w:ind w:left="2160" w:right="-423" w:firstLine="720"/>
        <w:jc w:val="both"/>
        <w:rPr>
          <w:lang w:val="ro-RO"/>
        </w:rPr>
      </w:pPr>
      <w:r w:rsidRPr="006F498E">
        <w:rPr>
          <w:lang w:val="ro-RO"/>
        </w:rPr>
        <w:tab/>
        <w:t xml:space="preserve">  172,199 km </w:t>
      </w:r>
      <w:r w:rsidR="006F498E" w:rsidRPr="006F498E">
        <w:rPr>
          <w:lang w:val="ro-RO"/>
        </w:rPr>
        <w:t>din care:</w:t>
      </w:r>
    </w:p>
    <w:p w14:paraId="5355F558" w14:textId="76EDEB19" w:rsidR="006F498E" w:rsidRPr="0040119F" w:rsidRDefault="002E36E2" w:rsidP="0040119F">
      <w:pPr>
        <w:pStyle w:val="ListParagraph"/>
        <w:numPr>
          <w:ilvl w:val="0"/>
          <w:numId w:val="14"/>
        </w:numPr>
        <w:ind w:right="-423"/>
        <w:jc w:val="both"/>
        <w:rPr>
          <w:lang w:val="ro-RO"/>
        </w:rPr>
      </w:pPr>
      <w:r w:rsidRPr="0040119F">
        <w:rPr>
          <w:lang w:val="ro-RO"/>
        </w:rPr>
        <w:t>linia cf electrificată</w:t>
      </w:r>
      <w:r w:rsidR="006F498E" w:rsidRPr="0040119F">
        <w:rPr>
          <w:lang w:val="ro-RO"/>
        </w:rPr>
        <w:t>:</w:t>
      </w:r>
      <w:r w:rsidRPr="0040119F">
        <w:rPr>
          <w:lang w:val="ro-RO"/>
        </w:rPr>
        <w:t xml:space="preserve"> 6,109 km și neelectrificată</w:t>
      </w:r>
      <w:r w:rsidR="006F498E" w:rsidRPr="0040119F">
        <w:rPr>
          <w:lang w:val="ro-RO"/>
        </w:rPr>
        <w:t xml:space="preserve">: </w:t>
      </w:r>
      <w:r w:rsidRPr="0040119F">
        <w:rPr>
          <w:lang w:val="ro-RO"/>
        </w:rPr>
        <w:t xml:space="preserve">160,107 km. </w:t>
      </w:r>
    </w:p>
    <w:p w14:paraId="4F9A22BB" w14:textId="42E72265" w:rsidR="00A74860" w:rsidRPr="0040119F" w:rsidRDefault="002E36E2" w:rsidP="0040119F">
      <w:pPr>
        <w:pStyle w:val="ListParagraph"/>
        <w:numPr>
          <w:ilvl w:val="0"/>
          <w:numId w:val="14"/>
        </w:numPr>
        <w:ind w:right="-423"/>
        <w:jc w:val="both"/>
        <w:rPr>
          <w:lang w:val="ro-RO"/>
        </w:rPr>
      </w:pPr>
      <w:r w:rsidRPr="0040119F">
        <w:rPr>
          <w:lang w:val="ro-RO"/>
        </w:rPr>
        <w:t xml:space="preserve">linie </w:t>
      </w:r>
      <w:r w:rsidR="00C972C7">
        <w:rPr>
          <w:lang w:val="ro-RO"/>
        </w:rPr>
        <w:t xml:space="preserve">cf </w:t>
      </w:r>
      <w:r w:rsidRPr="0040119F">
        <w:rPr>
          <w:lang w:val="ro-RO"/>
        </w:rPr>
        <w:t>dublă</w:t>
      </w:r>
      <w:r w:rsidR="006F498E" w:rsidRPr="0040119F">
        <w:rPr>
          <w:lang w:val="ro-RO"/>
        </w:rPr>
        <w:t>:</w:t>
      </w:r>
      <w:r w:rsidRPr="0040119F">
        <w:rPr>
          <w:lang w:val="ro-RO"/>
        </w:rPr>
        <w:t xml:space="preserve"> 88,168 km și simplă</w:t>
      </w:r>
      <w:r w:rsidR="006F498E" w:rsidRPr="0040119F">
        <w:rPr>
          <w:lang w:val="ro-RO"/>
        </w:rPr>
        <w:t>:</w:t>
      </w:r>
      <w:r w:rsidRPr="0040119F">
        <w:rPr>
          <w:lang w:val="ro-RO"/>
        </w:rPr>
        <w:t xml:space="preserve"> 78,048 km.</w:t>
      </w:r>
    </w:p>
    <w:p w14:paraId="3E5A0BA9" w14:textId="6E505E0E" w:rsidR="00A74860" w:rsidRPr="006F498E" w:rsidRDefault="00A74860" w:rsidP="00765F2C">
      <w:pPr>
        <w:ind w:right="-423" w:firstLine="720"/>
        <w:jc w:val="both"/>
        <w:rPr>
          <w:lang w:val="ro-RO"/>
        </w:rPr>
      </w:pPr>
      <w:r w:rsidRPr="006F498E">
        <w:rPr>
          <w:lang w:val="ro-RO"/>
        </w:rPr>
        <w:t xml:space="preserve">Pe </w:t>
      </w:r>
      <w:r w:rsidR="002A7978" w:rsidRPr="006F498E">
        <w:rPr>
          <w:lang w:val="ro-RO"/>
        </w:rPr>
        <w:t>tronsonul</w:t>
      </w:r>
      <w:r w:rsidRPr="006F498E">
        <w:rPr>
          <w:lang w:val="ro-RO"/>
        </w:rPr>
        <w:t xml:space="preserve"> Cluj-Napoca – Oradea – Episcopia Bihor sunt amplasate 22 de puncte de </w:t>
      </w:r>
      <w:r w:rsidR="00011083">
        <w:rPr>
          <w:lang w:val="ro-RO"/>
        </w:rPr>
        <w:t>secționare</w:t>
      </w:r>
      <w:r w:rsidRPr="006F498E">
        <w:rPr>
          <w:lang w:val="ro-RO"/>
        </w:rPr>
        <w:t xml:space="preserve"> (10 stații cf și 12 halte de mișcare) și 21 halte comerciale (puncte de oprire în linie curentă). </w:t>
      </w:r>
    </w:p>
    <w:p w14:paraId="44C67691" w14:textId="2BD51373" w:rsidR="00947999" w:rsidRPr="006F498E" w:rsidRDefault="00A74860" w:rsidP="00F27564">
      <w:pPr>
        <w:tabs>
          <w:tab w:val="left" w:pos="0"/>
        </w:tabs>
        <w:ind w:right="-423" w:firstLine="720"/>
        <w:jc w:val="both"/>
        <w:rPr>
          <w:bCs/>
          <w:lang w:val="ro-RO"/>
        </w:rPr>
      </w:pPr>
      <w:r w:rsidRPr="001B1BE8">
        <w:rPr>
          <w:b/>
          <w:lang w:val="ro-RO"/>
        </w:rPr>
        <w:t xml:space="preserve">Viteza maximă </w:t>
      </w:r>
      <w:r w:rsidRPr="001B1BE8">
        <w:rPr>
          <w:bCs/>
          <w:lang w:val="ro-RO"/>
        </w:rPr>
        <w:t>actuală d</w:t>
      </w:r>
      <w:r w:rsidRPr="006F498E">
        <w:rPr>
          <w:bCs/>
          <w:lang w:val="ro-RO"/>
        </w:rPr>
        <w:t xml:space="preserve">e </w:t>
      </w:r>
      <w:bookmarkStart w:id="0" w:name="_Hlk32432775"/>
      <w:r w:rsidRPr="006F498E">
        <w:rPr>
          <w:bCs/>
          <w:lang w:val="ro-RO"/>
        </w:rPr>
        <w:t>circulație a trenurilor de călători</w:t>
      </w:r>
      <w:r w:rsidR="00C972C7">
        <w:rPr>
          <w:bCs/>
          <w:lang w:val="ro-RO"/>
        </w:rPr>
        <w:t xml:space="preserve"> </w:t>
      </w:r>
      <w:bookmarkEnd w:id="0"/>
      <w:r w:rsidR="00C972C7">
        <w:rPr>
          <w:bCs/>
          <w:lang w:val="ro-RO"/>
        </w:rPr>
        <w:t>este cuprinsă</w:t>
      </w:r>
      <w:r w:rsidR="00011083">
        <w:rPr>
          <w:bCs/>
          <w:lang w:val="ro-RO"/>
        </w:rPr>
        <w:t xml:space="preserve"> în</w:t>
      </w:r>
      <w:r w:rsidRPr="006F498E">
        <w:rPr>
          <w:bCs/>
          <w:lang w:val="ro-RO"/>
        </w:rPr>
        <w:t>tre 60-120 km/h și între 60-70 km/h pentru trenurile de marfă</w:t>
      </w:r>
      <w:r w:rsidR="00DC15EA">
        <w:rPr>
          <w:bCs/>
          <w:lang w:val="ro-RO"/>
        </w:rPr>
        <w:t xml:space="preserve"> iar dupa </w:t>
      </w:r>
      <w:r w:rsidR="00DC15EA" w:rsidRPr="00DC15EA">
        <w:rPr>
          <w:b/>
          <w:lang w:val="ro-RO"/>
        </w:rPr>
        <w:t xml:space="preserve">reabilitare viteza de </w:t>
      </w:r>
      <w:r w:rsidR="00DC15EA" w:rsidRPr="00DC15EA">
        <w:rPr>
          <w:b/>
          <w:lang w:val="ro-RO"/>
        </w:rPr>
        <w:t>circulație</w:t>
      </w:r>
      <w:r w:rsidR="00DC15EA" w:rsidRPr="00DC15EA">
        <w:rPr>
          <w:b/>
          <w:lang w:val="ro-RO"/>
        </w:rPr>
        <w:t xml:space="preserve"> va fi de 120 km/h</w:t>
      </w:r>
      <w:r w:rsidR="00DC15EA" w:rsidRPr="00DC15EA">
        <w:rPr>
          <w:b/>
          <w:lang w:val="ro-RO"/>
        </w:rPr>
        <w:t xml:space="preserve"> </w:t>
      </w:r>
      <w:r w:rsidR="00DC15EA" w:rsidRPr="00DC15EA">
        <w:rPr>
          <w:b/>
          <w:lang w:val="ro-RO"/>
        </w:rPr>
        <w:t>pentru</w:t>
      </w:r>
      <w:r w:rsidR="00DC15EA" w:rsidRPr="00DC15EA">
        <w:rPr>
          <w:b/>
          <w:lang w:val="ro-RO"/>
        </w:rPr>
        <w:t xml:space="preserve"> trenuri</w:t>
      </w:r>
      <w:r w:rsidR="00DC15EA" w:rsidRPr="00DC15EA">
        <w:rPr>
          <w:b/>
          <w:lang w:val="ro-RO"/>
        </w:rPr>
        <w:t xml:space="preserve"> de marfă respectiv 160 km/h pentru trenurile </w:t>
      </w:r>
      <w:r w:rsidR="00DC15EA" w:rsidRPr="00DC15EA">
        <w:rPr>
          <w:b/>
          <w:lang w:val="ro-RO"/>
        </w:rPr>
        <w:t>de călători</w:t>
      </w:r>
      <w:r w:rsidR="00DC15EA">
        <w:rPr>
          <w:bCs/>
          <w:lang w:val="ro-RO"/>
        </w:rPr>
        <w:t xml:space="preserve"> </w:t>
      </w:r>
    </w:p>
    <w:p w14:paraId="02EB1BAD" w14:textId="7A5802C2" w:rsidR="00582A3C" w:rsidRPr="006F498E" w:rsidRDefault="001B1BE8" w:rsidP="00C972C7">
      <w:pPr>
        <w:tabs>
          <w:tab w:val="left" w:pos="709"/>
        </w:tabs>
        <w:ind w:right="-423" w:firstLine="360"/>
        <w:jc w:val="both"/>
        <w:rPr>
          <w:rFonts w:eastAsia="Calibri"/>
          <w:noProof/>
          <w:lang w:val="ro-RO"/>
        </w:rPr>
      </w:pPr>
      <w:r>
        <w:rPr>
          <w:rFonts w:eastAsia="Calibri"/>
          <w:b/>
          <w:bCs/>
          <w:noProof/>
          <w:lang w:val="ro-RO"/>
        </w:rPr>
        <w:tab/>
      </w:r>
      <w:bookmarkStart w:id="1" w:name="_GoBack"/>
      <w:bookmarkEnd w:id="1"/>
      <w:r w:rsidR="00C972C7" w:rsidRPr="006F498E">
        <w:rPr>
          <w:rFonts w:eastAsia="Calibri"/>
          <w:b/>
          <w:bCs/>
          <w:noProof/>
          <w:lang w:val="ro-RO"/>
        </w:rPr>
        <w:t xml:space="preserve">Principalii  </w:t>
      </w:r>
      <w:r w:rsidR="00C972C7">
        <w:rPr>
          <w:rFonts w:eastAsia="Calibri"/>
          <w:b/>
          <w:bCs/>
          <w:noProof/>
          <w:lang w:val="ro-RO"/>
        </w:rPr>
        <w:t>i</w:t>
      </w:r>
      <w:r w:rsidR="00C972C7" w:rsidRPr="006F498E">
        <w:rPr>
          <w:rFonts w:eastAsia="Calibri"/>
          <w:b/>
          <w:bCs/>
          <w:noProof/>
          <w:lang w:val="ro-RO"/>
        </w:rPr>
        <w:t>ndicatori</w:t>
      </w:r>
      <w:r w:rsidR="00C972C7" w:rsidRPr="006F498E">
        <w:rPr>
          <w:rFonts w:eastAsia="Calibri"/>
          <w:noProof/>
          <w:lang w:val="ro-RO"/>
        </w:rPr>
        <w:t xml:space="preserve">  </w:t>
      </w:r>
      <w:r w:rsidR="00C972C7">
        <w:rPr>
          <w:rFonts w:eastAsia="Calibri"/>
          <w:noProof/>
          <w:lang w:val="ro-RO"/>
        </w:rPr>
        <w:t>care rezultă</w:t>
      </w:r>
      <w:r w:rsidR="00582A3C" w:rsidRPr="006F498E">
        <w:rPr>
          <w:rFonts w:eastAsia="Calibri"/>
          <w:noProof/>
          <w:lang w:val="ro-RO"/>
        </w:rPr>
        <w:t xml:space="preserve"> prin </w:t>
      </w:r>
      <w:r w:rsidR="00C972C7">
        <w:rPr>
          <w:rFonts w:eastAsia="Calibri"/>
          <w:noProof/>
          <w:lang w:val="ro-RO"/>
        </w:rPr>
        <w:t>implementarea</w:t>
      </w:r>
      <w:r w:rsidR="00582A3C" w:rsidRPr="006F498E">
        <w:rPr>
          <w:rFonts w:eastAsia="Calibri"/>
          <w:noProof/>
          <w:lang w:val="ro-RO"/>
        </w:rPr>
        <w:t xml:space="preserve"> studiul</w:t>
      </w:r>
      <w:r w:rsidR="00C972C7">
        <w:rPr>
          <w:rFonts w:eastAsia="Calibri"/>
          <w:noProof/>
          <w:lang w:val="ro-RO"/>
        </w:rPr>
        <w:t>ui</w:t>
      </w:r>
      <w:r w:rsidR="00582A3C" w:rsidRPr="006F498E">
        <w:rPr>
          <w:rFonts w:eastAsia="Calibri"/>
          <w:noProof/>
          <w:lang w:val="ro-RO"/>
        </w:rPr>
        <w:t xml:space="preserve">  de  fezabilitate “</w:t>
      </w:r>
      <w:r w:rsidR="00582A3C" w:rsidRPr="006F498E">
        <w:rPr>
          <w:rFonts w:eastAsia="Calibri"/>
          <w:b/>
          <w:noProof/>
          <w:lang w:val="ro-RO"/>
        </w:rPr>
        <w:t>Electrifcarea și reabilitarea liniei de cale feratǎ Cluj – Oradea – Episcopia Bihor</w:t>
      </w:r>
      <w:r w:rsidR="00582A3C" w:rsidRPr="006F498E">
        <w:rPr>
          <w:rFonts w:eastAsia="Calibri"/>
          <w:noProof/>
          <w:lang w:val="ro-RO"/>
        </w:rPr>
        <w:t>”, sunt:</w:t>
      </w:r>
    </w:p>
    <w:p w14:paraId="109170D3" w14:textId="77777777" w:rsidR="00582A3C" w:rsidRPr="006F498E" w:rsidRDefault="00582A3C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 w:rsidRPr="006F498E">
        <w:rPr>
          <w:rFonts w:eastAsia="Calibri"/>
          <w:noProof/>
          <w:lang w:val="ro-RO"/>
        </w:rPr>
        <w:t>Linie de cale ferată electrificată: 160 km;</w:t>
      </w:r>
    </w:p>
    <w:p w14:paraId="36A2123E" w14:textId="6608B9EA" w:rsidR="00582A3C" w:rsidRPr="006F498E" w:rsidRDefault="00305DD8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>
        <w:rPr>
          <w:rFonts w:eastAsia="Calibri"/>
          <w:noProof/>
          <w:lang w:val="ro-RO"/>
        </w:rPr>
        <w:t xml:space="preserve">Înființare 4 </w:t>
      </w:r>
      <w:r w:rsidR="00582A3C" w:rsidRPr="006F498E">
        <w:rPr>
          <w:rFonts w:eastAsia="Calibri"/>
          <w:noProof/>
          <w:lang w:val="ro-RO"/>
        </w:rPr>
        <w:t>Substații de tracțiune noi</w:t>
      </w:r>
      <w:r w:rsidR="00940B05">
        <w:rPr>
          <w:rFonts w:eastAsia="Calibri"/>
          <w:noProof/>
          <w:lang w:val="ro-RO"/>
        </w:rPr>
        <w:t>;</w:t>
      </w:r>
    </w:p>
    <w:p w14:paraId="02A298DD" w14:textId="1F899799" w:rsidR="00582A3C" w:rsidRPr="006F498E" w:rsidRDefault="00582A3C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 w:rsidRPr="006F498E">
        <w:rPr>
          <w:rFonts w:eastAsia="Calibri"/>
          <w:noProof/>
          <w:lang w:val="ro-RO"/>
        </w:rPr>
        <w:t>Reabilitare linie de cale ferată simplă: 60,0 km</w:t>
      </w:r>
      <w:r w:rsidR="004B22D3">
        <w:rPr>
          <w:rFonts w:eastAsia="Calibri"/>
          <w:noProof/>
          <w:lang w:val="ro-RO"/>
        </w:rPr>
        <w:t>, linie dublă 88,00 km:</w:t>
      </w:r>
    </w:p>
    <w:p w14:paraId="49BC6646" w14:textId="654E4007" w:rsidR="00582A3C" w:rsidRPr="004B22D3" w:rsidRDefault="004B22D3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>
        <w:rPr>
          <w:rFonts w:eastAsia="Calibri"/>
          <w:noProof/>
          <w:lang w:val="ro-RO"/>
        </w:rPr>
        <w:t>R</w:t>
      </w:r>
      <w:r w:rsidR="00582A3C" w:rsidRPr="006F498E">
        <w:rPr>
          <w:rFonts w:eastAsia="Calibri"/>
          <w:noProof/>
          <w:lang w:val="ro-RO"/>
        </w:rPr>
        <w:t>ealizare linie dublă nouă: 18,0 km</w:t>
      </w:r>
      <w:r>
        <w:rPr>
          <w:rFonts w:eastAsia="Calibri"/>
          <w:noProof/>
          <w:lang w:val="ro-RO"/>
        </w:rPr>
        <w:t xml:space="preserve"> rezult</w:t>
      </w:r>
      <w:r w:rsidR="00DD031E">
        <w:rPr>
          <w:rFonts w:eastAsia="Calibri"/>
          <w:noProof/>
          <w:lang w:val="ro-RO"/>
        </w:rPr>
        <w:t>â</w:t>
      </w:r>
      <w:r>
        <w:rPr>
          <w:rFonts w:eastAsia="Calibri"/>
          <w:noProof/>
          <w:lang w:val="ro-RO"/>
        </w:rPr>
        <w:t xml:space="preserve">nd </w:t>
      </w:r>
      <w:r w:rsidRPr="00DD031E">
        <w:rPr>
          <w:rFonts w:eastAsia="Calibri"/>
          <w:b/>
          <w:bCs/>
          <w:noProof/>
          <w:lang w:val="ro-RO"/>
        </w:rPr>
        <w:t>o lungine totală de 105,4 km de cale dublǎ</w:t>
      </w:r>
      <w:r w:rsidR="00582A3C" w:rsidRPr="004B22D3">
        <w:rPr>
          <w:rFonts w:eastAsia="Calibri"/>
          <w:noProof/>
          <w:lang w:val="ro-RO"/>
        </w:rPr>
        <w:t>;</w:t>
      </w:r>
    </w:p>
    <w:p w14:paraId="47C46F7D" w14:textId="60DA8FAC" w:rsidR="004B22D3" w:rsidRPr="00DD031E" w:rsidRDefault="004B22D3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 w:rsidRPr="00DD031E">
        <w:rPr>
          <w:rFonts w:eastAsia="Calibri"/>
          <w:b/>
          <w:bCs/>
          <w:noProof/>
          <w:lang w:val="ro-RO"/>
        </w:rPr>
        <w:t xml:space="preserve">Reducerea timpilor de parcurs </w:t>
      </w:r>
      <w:r w:rsidRPr="00DD031E">
        <w:rPr>
          <w:rFonts w:eastAsia="Calibri"/>
          <w:noProof/>
          <w:lang w:val="ro-RO"/>
        </w:rPr>
        <w:t xml:space="preserve">pe distanța Cluj-Napoca – Episcopia Bihor cu cca </w:t>
      </w:r>
      <w:r w:rsidRPr="00DD031E">
        <w:rPr>
          <w:rFonts w:eastAsia="Calibri"/>
          <w:b/>
          <w:bCs/>
          <w:noProof/>
          <w:lang w:val="ro-RO"/>
        </w:rPr>
        <w:t>5</w:t>
      </w:r>
      <w:r w:rsidR="00305DD8">
        <w:rPr>
          <w:rFonts w:eastAsia="Calibri"/>
          <w:b/>
          <w:bCs/>
          <w:noProof/>
          <w:lang w:val="ro-RO"/>
        </w:rPr>
        <w:t>2</w:t>
      </w:r>
      <w:r w:rsidRPr="00DD031E">
        <w:rPr>
          <w:rFonts w:eastAsia="Calibri"/>
          <w:b/>
          <w:bCs/>
          <w:noProof/>
          <w:lang w:val="ro-RO"/>
        </w:rPr>
        <w:t xml:space="preserve"> de minute</w:t>
      </w:r>
      <w:r w:rsidRPr="00DD031E">
        <w:rPr>
          <w:rFonts w:eastAsia="Calibri"/>
          <w:noProof/>
          <w:lang w:val="ro-RO"/>
        </w:rPr>
        <w:t xml:space="preserve"> (de la </w:t>
      </w:r>
      <w:r w:rsidR="00305DD8">
        <w:rPr>
          <w:rFonts w:eastAsia="Calibri"/>
          <w:noProof/>
          <w:lang w:val="ro-RO"/>
        </w:rPr>
        <w:t xml:space="preserve">170 min. </w:t>
      </w:r>
      <w:r w:rsidRPr="00DD031E">
        <w:rPr>
          <w:rFonts w:eastAsia="Calibri"/>
          <w:noProof/>
          <w:lang w:val="ro-RO"/>
        </w:rPr>
        <w:t xml:space="preserve"> existent la 1</w:t>
      </w:r>
      <w:r w:rsidR="00305DD8">
        <w:rPr>
          <w:rFonts w:eastAsia="Calibri"/>
          <w:noProof/>
          <w:lang w:val="ro-RO"/>
        </w:rPr>
        <w:t>18 min.</w:t>
      </w:r>
      <w:r w:rsidRPr="00DD031E">
        <w:rPr>
          <w:rFonts w:eastAsia="Calibri"/>
          <w:noProof/>
          <w:lang w:val="ro-RO"/>
        </w:rPr>
        <w:t>)</w:t>
      </w:r>
    </w:p>
    <w:p w14:paraId="5BAC7839" w14:textId="5C8C3C0E" w:rsidR="00582A3C" w:rsidRPr="006F498E" w:rsidRDefault="00582A3C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 w:rsidRPr="006F498E">
        <w:rPr>
          <w:rFonts w:eastAsia="Calibri"/>
          <w:noProof/>
          <w:lang w:val="ro-RO"/>
        </w:rPr>
        <w:t xml:space="preserve">Reabilitare </w:t>
      </w:r>
      <w:r w:rsidR="00305DD8">
        <w:rPr>
          <w:rFonts w:eastAsia="Calibri"/>
          <w:noProof/>
          <w:lang w:val="ro-RO"/>
        </w:rPr>
        <w:t xml:space="preserve">10 </w:t>
      </w:r>
      <w:r w:rsidRPr="006F498E">
        <w:rPr>
          <w:rFonts w:eastAsia="Calibri"/>
          <w:noProof/>
          <w:lang w:val="ro-RO"/>
        </w:rPr>
        <w:t>Stații CF (linii, peroane și clădiri);</w:t>
      </w:r>
    </w:p>
    <w:p w14:paraId="028D1906" w14:textId="6DB08315" w:rsidR="00582A3C" w:rsidRPr="006F498E" w:rsidRDefault="00582A3C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 w:rsidRPr="006F498E">
        <w:rPr>
          <w:rFonts w:eastAsia="Calibri"/>
          <w:noProof/>
          <w:lang w:val="ro-RO"/>
        </w:rPr>
        <w:t xml:space="preserve">Reabilitare </w:t>
      </w:r>
      <w:r w:rsidR="00305DD8">
        <w:rPr>
          <w:rFonts w:eastAsia="Calibri"/>
          <w:noProof/>
          <w:lang w:val="ro-RO"/>
        </w:rPr>
        <w:t xml:space="preserve">12 </w:t>
      </w:r>
      <w:r w:rsidRPr="006F498E">
        <w:rPr>
          <w:rFonts w:eastAsia="Calibri"/>
          <w:noProof/>
          <w:lang w:val="ro-RO"/>
        </w:rPr>
        <w:t>Halte de mișcare (linii, peroane și clădiri);</w:t>
      </w:r>
    </w:p>
    <w:p w14:paraId="7A05A762" w14:textId="5392CA81" w:rsidR="00582A3C" w:rsidRPr="006F498E" w:rsidRDefault="00582A3C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 w:rsidRPr="006F498E">
        <w:rPr>
          <w:rFonts w:eastAsia="Calibri"/>
          <w:noProof/>
          <w:lang w:val="ro-RO"/>
        </w:rPr>
        <w:t xml:space="preserve">Reabilitare </w:t>
      </w:r>
      <w:r w:rsidR="00305DD8">
        <w:rPr>
          <w:rFonts w:eastAsia="Calibri"/>
          <w:noProof/>
          <w:lang w:val="ro-RO"/>
        </w:rPr>
        <w:t xml:space="preserve">21 </w:t>
      </w:r>
      <w:r w:rsidRPr="006F498E">
        <w:rPr>
          <w:rFonts w:eastAsia="Calibri"/>
          <w:noProof/>
          <w:lang w:val="ro-RO"/>
        </w:rPr>
        <w:t>Puncte de Oprire (linii, peroane);</w:t>
      </w:r>
    </w:p>
    <w:p w14:paraId="45F36140" w14:textId="354A3799" w:rsidR="00582A3C" w:rsidRPr="006F498E" w:rsidRDefault="00BF7A60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>
        <w:rPr>
          <w:rFonts w:eastAsia="Calibri"/>
          <w:noProof/>
          <w:lang w:val="ro-RO"/>
        </w:rPr>
        <w:t xml:space="preserve">Construcție </w:t>
      </w:r>
      <w:r w:rsidR="00582A3C" w:rsidRPr="006F498E">
        <w:rPr>
          <w:rFonts w:eastAsia="Calibri"/>
          <w:noProof/>
          <w:lang w:val="ro-RO"/>
        </w:rPr>
        <w:t>Centru operațional de comandă și control (OCC) în Cluj</w:t>
      </w:r>
      <w:r>
        <w:rPr>
          <w:rFonts w:eastAsia="Calibri"/>
          <w:noProof/>
          <w:lang w:val="ro-RO"/>
        </w:rPr>
        <w:t>-</w:t>
      </w:r>
      <w:r w:rsidR="00582A3C" w:rsidRPr="006F498E">
        <w:rPr>
          <w:rFonts w:eastAsia="Calibri"/>
          <w:noProof/>
          <w:lang w:val="ro-RO"/>
        </w:rPr>
        <w:t>Napoca</w:t>
      </w:r>
      <w:r w:rsidR="00305DD8">
        <w:rPr>
          <w:rFonts w:eastAsia="Calibri"/>
          <w:noProof/>
          <w:lang w:val="ro-RO"/>
        </w:rPr>
        <w:t>;</w:t>
      </w:r>
    </w:p>
    <w:p w14:paraId="24E6AE64" w14:textId="716C9C11" w:rsidR="00582A3C" w:rsidRPr="006F498E" w:rsidRDefault="00582A3C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 w:rsidRPr="006F498E">
        <w:rPr>
          <w:rFonts w:eastAsia="Calibri"/>
          <w:noProof/>
          <w:lang w:val="ro-RO"/>
        </w:rPr>
        <w:t>Hale de mentenanță noi, în Cluj</w:t>
      </w:r>
      <w:r w:rsidR="00BF7A60">
        <w:rPr>
          <w:rFonts w:eastAsia="Calibri"/>
          <w:noProof/>
          <w:lang w:val="ro-RO"/>
        </w:rPr>
        <w:t>-</w:t>
      </w:r>
      <w:r w:rsidRPr="006F498E">
        <w:rPr>
          <w:rFonts w:eastAsia="Calibri"/>
          <w:noProof/>
          <w:lang w:val="ro-RO"/>
        </w:rPr>
        <w:t xml:space="preserve">Napoca, Ciucea și Oradea; </w:t>
      </w:r>
    </w:p>
    <w:p w14:paraId="40BCF983" w14:textId="266E571F" w:rsidR="00582A3C" w:rsidRPr="006F498E" w:rsidRDefault="00BF7A60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>
        <w:rPr>
          <w:rFonts w:eastAsia="Calibri"/>
          <w:noProof/>
          <w:lang w:val="ro-RO"/>
        </w:rPr>
        <w:t>Construcție clădiri D</w:t>
      </w:r>
      <w:r w:rsidR="00582A3C" w:rsidRPr="006F498E">
        <w:rPr>
          <w:rFonts w:eastAsia="Calibri"/>
          <w:noProof/>
          <w:lang w:val="ro-RO"/>
        </w:rPr>
        <w:t>istricte LC în Ciucea și Oradea;</w:t>
      </w:r>
    </w:p>
    <w:p w14:paraId="2CBCDF7F" w14:textId="18DB1A1B" w:rsidR="00582A3C" w:rsidRPr="006F498E" w:rsidRDefault="00582A3C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 w:rsidRPr="006F498E">
        <w:rPr>
          <w:rFonts w:eastAsia="Calibri"/>
          <w:noProof/>
          <w:lang w:val="ro-RO"/>
        </w:rPr>
        <w:t xml:space="preserve">Reabilitare </w:t>
      </w:r>
      <w:r w:rsidR="00305DD8">
        <w:rPr>
          <w:rFonts w:eastAsia="Calibri"/>
          <w:noProof/>
          <w:lang w:val="ro-RO"/>
        </w:rPr>
        <w:t xml:space="preserve">34 </w:t>
      </w:r>
      <w:r w:rsidRPr="006F498E">
        <w:rPr>
          <w:rFonts w:eastAsia="Calibri"/>
          <w:noProof/>
          <w:lang w:val="ro-RO"/>
        </w:rPr>
        <w:t>poduri</w:t>
      </w:r>
      <w:r w:rsidR="00305DD8">
        <w:rPr>
          <w:rFonts w:eastAsia="Calibri"/>
          <w:noProof/>
          <w:lang w:val="ro-RO"/>
        </w:rPr>
        <w:t xml:space="preserve"> existente</w:t>
      </w:r>
      <w:r w:rsidRPr="006F498E">
        <w:rPr>
          <w:rFonts w:eastAsia="Calibri"/>
          <w:noProof/>
          <w:lang w:val="ro-RO"/>
        </w:rPr>
        <w:t>;</w:t>
      </w:r>
    </w:p>
    <w:p w14:paraId="64D6DADC" w14:textId="6FD8752D" w:rsidR="00582A3C" w:rsidRPr="006F498E" w:rsidRDefault="00582A3C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 w:rsidRPr="006F498E">
        <w:rPr>
          <w:rFonts w:eastAsia="Calibri"/>
          <w:noProof/>
          <w:lang w:val="ro-RO"/>
        </w:rPr>
        <w:t xml:space="preserve">Reabilitare </w:t>
      </w:r>
      <w:r w:rsidR="00305DD8">
        <w:rPr>
          <w:rFonts w:eastAsia="Calibri"/>
          <w:noProof/>
          <w:lang w:val="ro-RO"/>
        </w:rPr>
        <w:t xml:space="preserve">6 </w:t>
      </w:r>
      <w:r w:rsidRPr="006F498E">
        <w:rPr>
          <w:rFonts w:eastAsia="Calibri"/>
          <w:noProof/>
          <w:lang w:val="ro-RO"/>
        </w:rPr>
        <w:t>pasaje inferioare;</w:t>
      </w:r>
    </w:p>
    <w:p w14:paraId="21970DF4" w14:textId="2998FDA8" w:rsidR="00582A3C" w:rsidRPr="006F498E" w:rsidRDefault="00305DD8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>
        <w:rPr>
          <w:rFonts w:eastAsia="Calibri"/>
          <w:noProof/>
          <w:lang w:val="ro-RO"/>
        </w:rPr>
        <w:t>Realizare 2 p</w:t>
      </w:r>
      <w:r w:rsidR="00582A3C" w:rsidRPr="006F498E">
        <w:rPr>
          <w:rFonts w:eastAsia="Calibri"/>
          <w:noProof/>
          <w:lang w:val="ro-RO"/>
        </w:rPr>
        <w:t>asaje inferioare noi (Tileagd și Oradea</w:t>
      </w:r>
      <w:r>
        <w:rPr>
          <w:rFonts w:eastAsia="Calibri"/>
          <w:noProof/>
          <w:lang w:val="ro-RO"/>
        </w:rPr>
        <w:t>);</w:t>
      </w:r>
      <w:r w:rsidR="00582A3C" w:rsidRPr="006F498E">
        <w:rPr>
          <w:rFonts w:eastAsia="Calibri"/>
          <w:noProof/>
          <w:lang w:val="ro-RO"/>
        </w:rPr>
        <w:t xml:space="preserve"> </w:t>
      </w:r>
    </w:p>
    <w:p w14:paraId="3AFF0FED" w14:textId="5C822437" w:rsidR="00582A3C" w:rsidRPr="006F498E" w:rsidRDefault="00305DD8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>
        <w:rPr>
          <w:rFonts w:eastAsia="Calibri"/>
          <w:noProof/>
          <w:lang w:val="ro-RO"/>
        </w:rPr>
        <w:t xml:space="preserve">Realizare 3 </w:t>
      </w:r>
      <w:r w:rsidR="00582A3C" w:rsidRPr="006F498E">
        <w:rPr>
          <w:rFonts w:eastAsia="Calibri"/>
          <w:noProof/>
          <w:lang w:val="ro-RO"/>
        </w:rPr>
        <w:t>Ecoducte;</w:t>
      </w:r>
    </w:p>
    <w:p w14:paraId="6612B91C" w14:textId="07B43D22" w:rsidR="00582A3C" w:rsidRPr="006F498E" w:rsidRDefault="00582A3C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 w:rsidRPr="006F498E">
        <w:rPr>
          <w:rFonts w:eastAsia="Calibri"/>
          <w:noProof/>
          <w:lang w:val="ro-RO"/>
        </w:rPr>
        <w:t xml:space="preserve">Reabilitare </w:t>
      </w:r>
      <w:r w:rsidR="00305DD8">
        <w:rPr>
          <w:rFonts w:eastAsia="Calibri"/>
          <w:noProof/>
          <w:lang w:val="ro-RO"/>
        </w:rPr>
        <w:t xml:space="preserve">4 </w:t>
      </w:r>
      <w:r w:rsidRPr="006F498E">
        <w:rPr>
          <w:rFonts w:eastAsia="Calibri"/>
          <w:noProof/>
          <w:lang w:val="ro-RO"/>
        </w:rPr>
        <w:t>Tunele existente: (Stana 1, L=298</w:t>
      </w:r>
      <w:r w:rsidR="0004754D">
        <w:rPr>
          <w:rFonts w:eastAsia="Calibri"/>
          <w:noProof/>
          <w:lang w:val="ro-RO"/>
        </w:rPr>
        <w:t xml:space="preserve"> </w:t>
      </w:r>
      <w:r w:rsidRPr="006F498E">
        <w:rPr>
          <w:rFonts w:eastAsia="Calibri"/>
          <w:noProof/>
          <w:lang w:val="ro-RO"/>
        </w:rPr>
        <w:t>m, Stana 2, L=320</w:t>
      </w:r>
      <w:r w:rsidR="0004754D">
        <w:rPr>
          <w:rFonts w:eastAsia="Calibri"/>
          <w:noProof/>
          <w:lang w:val="ro-RO"/>
        </w:rPr>
        <w:t xml:space="preserve"> </w:t>
      </w:r>
      <w:r w:rsidRPr="006F498E">
        <w:rPr>
          <w:rFonts w:eastAsia="Calibri"/>
          <w:noProof/>
          <w:lang w:val="ro-RO"/>
        </w:rPr>
        <w:t>m, Șuncuiuș, L=191</w:t>
      </w:r>
      <w:r w:rsidR="0004754D">
        <w:rPr>
          <w:rFonts w:eastAsia="Calibri"/>
          <w:noProof/>
          <w:lang w:val="ro-RO"/>
        </w:rPr>
        <w:t xml:space="preserve"> </w:t>
      </w:r>
      <w:r w:rsidRPr="006F498E">
        <w:rPr>
          <w:rFonts w:eastAsia="Calibri"/>
          <w:noProof/>
          <w:lang w:val="ro-RO"/>
        </w:rPr>
        <w:t>m, Peștera, L=86</w:t>
      </w:r>
      <w:r w:rsidR="0004754D">
        <w:rPr>
          <w:rFonts w:eastAsia="Calibri"/>
          <w:noProof/>
          <w:lang w:val="ro-RO"/>
        </w:rPr>
        <w:t xml:space="preserve"> </w:t>
      </w:r>
      <w:r w:rsidRPr="006F498E">
        <w:rPr>
          <w:rFonts w:eastAsia="Calibri"/>
          <w:noProof/>
          <w:lang w:val="ro-RO"/>
        </w:rPr>
        <w:t>m);</w:t>
      </w:r>
    </w:p>
    <w:p w14:paraId="775441FB" w14:textId="2EE0858B" w:rsidR="00582A3C" w:rsidRPr="006F498E" w:rsidRDefault="00582A3C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 w:rsidRPr="006F498E">
        <w:rPr>
          <w:rFonts w:eastAsia="Calibri"/>
          <w:noProof/>
          <w:lang w:val="ro-RO"/>
        </w:rPr>
        <w:t>Reabilitare</w:t>
      </w:r>
      <w:r w:rsidR="00305DD8">
        <w:rPr>
          <w:rFonts w:eastAsia="Calibri"/>
          <w:noProof/>
          <w:lang w:val="ro-RO"/>
        </w:rPr>
        <w:t xml:space="preserve"> 210</w:t>
      </w:r>
      <w:r w:rsidRPr="006F498E">
        <w:rPr>
          <w:rFonts w:eastAsia="Calibri"/>
          <w:noProof/>
          <w:lang w:val="ro-RO"/>
        </w:rPr>
        <w:t xml:space="preserve"> podețe;</w:t>
      </w:r>
    </w:p>
    <w:p w14:paraId="76744014" w14:textId="7AD09B21" w:rsidR="00582A3C" w:rsidRPr="006F498E" w:rsidRDefault="00305DD8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>
        <w:rPr>
          <w:rFonts w:eastAsia="Calibri"/>
          <w:noProof/>
          <w:lang w:val="ro-RO"/>
        </w:rPr>
        <w:t xml:space="preserve">Înființare </w:t>
      </w:r>
      <w:r w:rsidR="00582A3C" w:rsidRPr="006F498E">
        <w:rPr>
          <w:rFonts w:eastAsia="Calibri"/>
          <w:noProof/>
          <w:lang w:val="ro-RO"/>
        </w:rPr>
        <w:t>Pasaj superi</w:t>
      </w:r>
      <w:r>
        <w:rPr>
          <w:rFonts w:eastAsia="Calibri"/>
          <w:noProof/>
          <w:lang w:val="ro-RO"/>
        </w:rPr>
        <w:t>or</w:t>
      </w:r>
      <w:r w:rsidR="00582A3C" w:rsidRPr="006F498E">
        <w:rPr>
          <w:rFonts w:eastAsia="Calibri"/>
          <w:noProof/>
          <w:lang w:val="ro-RO"/>
        </w:rPr>
        <w:t xml:space="preserve"> Tăietura Turcului</w:t>
      </w:r>
      <w:r>
        <w:rPr>
          <w:rFonts w:eastAsia="Calibri"/>
          <w:noProof/>
          <w:lang w:val="ro-RO"/>
        </w:rPr>
        <w:t xml:space="preserve"> în Municipiul Cluj-Napoca</w:t>
      </w:r>
      <w:r w:rsidR="00582A3C" w:rsidRPr="006F498E">
        <w:rPr>
          <w:rFonts w:eastAsia="Calibri"/>
          <w:noProof/>
          <w:lang w:val="ro-RO"/>
        </w:rPr>
        <w:t>;</w:t>
      </w:r>
    </w:p>
    <w:p w14:paraId="64CB2FE2" w14:textId="5058599F" w:rsidR="00582A3C" w:rsidRPr="006F498E" w:rsidRDefault="00582A3C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 w:rsidRPr="006F498E">
        <w:rPr>
          <w:rFonts w:eastAsia="Calibri"/>
          <w:noProof/>
          <w:lang w:val="ro-RO"/>
        </w:rPr>
        <w:t xml:space="preserve">Reabilitare </w:t>
      </w:r>
      <w:r w:rsidR="00305DD8">
        <w:rPr>
          <w:rFonts w:eastAsia="Calibri"/>
          <w:noProof/>
          <w:lang w:val="ro-RO"/>
        </w:rPr>
        <w:t xml:space="preserve">1 </w:t>
      </w:r>
      <w:r w:rsidRPr="006F498E">
        <w:rPr>
          <w:rFonts w:eastAsia="Calibri"/>
          <w:noProof/>
          <w:lang w:val="ro-RO"/>
        </w:rPr>
        <w:t>pasaj superio</w:t>
      </w:r>
      <w:r w:rsidR="00305DD8">
        <w:rPr>
          <w:rFonts w:eastAsia="Calibri"/>
          <w:noProof/>
          <w:lang w:val="ro-RO"/>
        </w:rPr>
        <w:t>r</w:t>
      </w:r>
      <w:r w:rsidRPr="006F498E">
        <w:rPr>
          <w:rFonts w:eastAsia="Calibri"/>
          <w:noProof/>
          <w:lang w:val="ro-RO"/>
        </w:rPr>
        <w:t>;</w:t>
      </w:r>
    </w:p>
    <w:p w14:paraId="61F8CB3D" w14:textId="492E8C4F" w:rsidR="00582A3C" w:rsidRPr="006F498E" w:rsidRDefault="00305DD8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>
        <w:rPr>
          <w:rFonts w:eastAsia="Calibri"/>
          <w:noProof/>
          <w:lang w:val="ro-RO"/>
        </w:rPr>
        <w:t>L</w:t>
      </w:r>
      <w:r w:rsidR="00582A3C" w:rsidRPr="006F498E">
        <w:rPr>
          <w:rFonts w:eastAsia="Calibri"/>
          <w:noProof/>
          <w:lang w:val="ro-RO"/>
        </w:rPr>
        <w:t>ucrări de consolidări</w:t>
      </w:r>
      <w:r>
        <w:rPr>
          <w:rFonts w:eastAsia="Calibri"/>
          <w:noProof/>
          <w:lang w:val="ro-RO"/>
        </w:rPr>
        <w:t xml:space="preserve"> în 134 de puncte (</w:t>
      </w:r>
      <w:r w:rsidR="00582A3C" w:rsidRPr="006F498E">
        <w:rPr>
          <w:rFonts w:eastAsia="Calibri"/>
          <w:noProof/>
          <w:lang w:val="ro-RO"/>
        </w:rPr>
        <w:t xml:space="preserve">Ltotal = 29,40 km);        </w:t>
      </w:r>
    </w:p>
    <w:p w14:paraId="2099D0B5" w14:textId="452A0DF5" w:rsidR="00582A3C" w:rsidRPr="006F498E" w:rsidRDefault="00305DD8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>
        <w:rPr>
          <w:rFonts w:eastAsia="Calibri"/>
          <w:noProof/>
          <w:lang w:val="ro-RO"/>
        </w:rPr>
        <w:t>L</w:t>
      </w:r>
      <w:r w:rsidR="00582A3C" w:rsidRPr="006F498E">
        <w:rPr>
          <w:rFonts w:eastAsia="Calibri"/>
          <w:noProof/>
          <w:lang w:val="ro-RO"/>
        </w:rPr>
        <w:t>ucrări de apărări</w:t>
      </w:r>
      <w:r>
        <w:rPr>
          <w:rFonts w:eastAsia="Calibri"/>
          <w:noProof/>
          <w:lang w:val="ro-RO"/>
        </w:rPr>
        <w:t xml:space="preserve"> în 2</w:t>
      </w:r>
      <w:r w:rsidR="00582A3C" w:rsidRPr="006F498E">
        <w:rPr>
          <w:rFonts w:eastAsia="Calibri"/>
          <w:noProof/>
          <w:lang w:val="ro-RO"/>
        </w:rPr>
        <w:t xml:space="preserve">9 </w:t>
      </w:r>
      <w:r>
        <w:rPr>
          <w:rFonts w:eastAsia="Calibri"/>
          <w:noProof/>
          <w:lang w:val="ro-RO"/>
        </w:rPr>
        <w:t>de puncte</w:t>
      </w:r>
      <w:r w:rsidR="00582A3C" w:rsidRPr="006F498E">
        <w:rPr>
          <w:rFonts w:eastAsia="Calibri"/>
          <w:noProof/>
          <w:lang w:val="ro-RO"/>
        </w:rPr>
        <w:t xml:space="preserve"> (Ltotal = 11,03 km);</w:t>
      </w:r>
    </w:p>
    <w:p w14:paraId="47E878A9" w14:textId="44A16D6D" w:rsidR="00582A3C" w:rsidRDefault="00305DD8" w:rsidP="00DD031E">
      <w:pPr>
        <w:numPr>
          <w:ilvl w:val="0"/>
          <w:numId w:val="15"/>
        </w:numPr>
        <w:ind w:left="720" w:right="-423"/>
        <w:jc w:val="both"/>
        <w:rPr>
          <w:rFonts w:eastAsia="Calibri"/>
          <w:noProof/>
          <w:lang w:val="ro-RO"/>
        </w:rPr>
      </w:pPr>
      <w:r>
        <w:rPr>
          <w:rFonts w:eastAsia="Calibri"/>
          <w:noProof/>
          <w:lang w:val="ro-RO"/>
        </w:rPr>
        <w:t>Montare p</w:t>
      </w:r>
      <w:r w:rsidR="00582A3C" w:rsidRPr="006F498E">
        <w:rPr>
          <w:rFonts w:eastAsia="Calibri"/>
          <w:noProof/>
          <w:lang w:val="ro-RO"/>
        </w:rPr>
        <w:t>anouri fonoabsorbante</w:t>
      </w:r>
      <w:r>
        <w:rPr>
          <w:rFonts w:eastAsia="Calibri"/>
          <w:noProof/>
          <w:lang w:val="ro-RO"/>
        </w:rPr>
        <w:t xml:space="preserve"> pe o lungime de</w:t>
      </w:r>
      <w:r w:rsidR="00582A3C" w:rsidRPr="006F498E">
        <w:rPr>
          <w:rFonts w:eastAsia="Calibri"/>
          <w:noProof/>
          <w:lang w:val="ro-RO"/>
        </w:rPr>
        <w:t xml:space="preserve"> 40 km (pe ambele părți ale liniei cf).</w:t>
      </w:r>
    </w:p>
    <w:p w14:paraId="4A4CD7A0" w14:textId="77777777" w:rsidR="00E41D9B" w:rsidRDefault="00E41D9B" w:rsidP="00DD031E">
      <w:pPr>
        <w:ind w:left="720" w:right="-423"/>
        <w:jc w:val="both"/>
        <w:rPr>
          <w:rFonts w:eastAsia="Calibri"/>
          <w:noProof/>
          <w:lang w:val="ro-RO"/>
        </w:rPr>
      </w:pPr>
    </w:p>
    <w:p w14:paraId="4240CF97" w14:textId="51E3F4EE" w:rsidR="00AE2B67" w:rsidRPr="00E41D9B" w:rsidRDefault="00E41D9B" w:rsidP="001D110F">
      <w:pPr>
        <w:ind w:right="-423" w:firstLine="360"/>
        <w:jc w:val="both"/>
        <w:rPr>
          <w:rFonts w:eastAsia="Calibri"/>
          <w:noProof/>
          <w:lang w:val="ro-RO"/>
        </w:rPr>
      </w:pPr>
      <w:r>
        <w:rPr>
          <w:rFonts w:eastAsia="Calibri"/>
          <w:noProof/>
          <w:lang w:val="ro-RO"/>
        </w:rPr>
        <w:t xml:space="preserve">Valoarea totală a investiției: </w:t>
      </w:r>
      <w:r w:rsidRPr="00E41D9B">
        <w:rPr>
          <w:rFonts w:eastAsia="Calibri"/>
          <w:b/>
          <w:bCs/>
          <w:noProof/>
          <w:lang w:val="ro-RO"/>
        </w:rPr>
        <w:t>6,330 mld lei fără TVA</w:t>
      </w:r>
      <w:r>
        <w:rPr>
          <w:rFonts w:eastAsia="Calibri"/>
          <w:noProof/>
          <w:lang w:val="ro-RO"/>
        </w:rPr>
        <w:t xml:space="preserve"> reprezentând </w:t>
      </w:r>
      <w:r w:rsidRPr="00E41D9B">
        <w:rPr>
          <w:rFonts w:eastAsia="Calibri"/>
          <w:b/>
          <w:bCs/>
          <w:noProof/>
          <w:lang w:val="ro-RO"/>
        </w:rPr>
        <w:t>1,319 mld euro</w:t>
      </w:r>
      <w:r>
        <w:rPr>
          <w:rFonts w:eastAsia="Calibri"/>
          <w:b/>
          <w:bCs/>
          <w:noProof/>
          <w:lang w:val="ro-RO"/>
        </w:rPr>
        <w:t xml:space="preserve"> </w:t>
      </w:r>
      <w:r>
        <w:rPr>
          <w:rFonts w:eastAsia="Calibri"/>
          <w:noProof/>
          <w:lang w:val="ro-RO"/>
        </w:rPr>
        <w:t xml:space="preserve"> din care:</w:t>
      </w:r>
    </w:p>
    <w:p w14:paraId="08241ECC" w14:textId="13A1E628" w:rsidR="00E41D9B" w:rsidRPr="00E41D9B" w:rsidRDefault="00E41D9B" w:rsidP="001D110F">
      <w:pPr>
        <w:ind w:right="-423" w:firstLine="360"/>
        <w:jc w:val="both"/>
        <w:rPr>
          <w:rFonts w:eastAsia="Calibri"/>
          <w:b/>
          <w:bCs/>
          <w:noProof/>
          <w:lang w:val="ro-RO"/>
        </w:rPr>
      </w:pPr>
      <w:r w:rsidRPr="00E41D9B">
        <w:rPr>
          <w:rFonts w:eastAsia="Calibri"/>
          <w:noProof/>
          <w:u w:val="single"/>
          <w:lang w:val="ro-RO"/>
        </w:rPr>
        <w:t>Valoarea cotei de construcții montaj:</w:t>
      </w:r>
      <w:r>
        <w:rPr>
          <w:rFonts w:eastAsia="Calibri"/>
          <w:noProof/>
          <w:lang w:val="ro-RO"/>
        </w:rPr>
        <w:t xml:space="preserve"> </w:t>
      </w:r>
      <w:r w:rsidRPr="00E41D9B">
        <w:rPr>
          <w:rFonts w:eastAsia="Calibri"/>
          <w:b/>
          <w:bCs/>
          <w:noProof/>
          <w:lang w:val="ro-RO"/>
        </w:rPr>
        <w:t>5,063 mld lei fără TVA</w:t>
      </w:r>
      <w:r>
        <w:rPr>
          <w:rFonts w:eastAsia="Calibri"/>
          <w:noProof/>
          <w:lang w:val="ro-RO"/>
        </w:rPr>
        <w:t xml:space="preserve"> reprezentând </w:t>
      </w:r>
      <w:r w:rsidRPr="00E41D9B">
        <w:rPr>
          <w:rFonts w:eastAsia="Calibri"/>
          <w:b/>
          <w:bCs/>
          <w:noProof/>
          <w:lang w:val="ro-RO"/>
        </w:rPr>
        <w:t>1,055 mld euro</w:t>
      </w:r>
    </w:p>
    <w:sectPr w:rsidR="00E41D9B" w:rsidRPr="00E41D9B" w:rsidSect="001B1BE8">
      <w:headerReference w:type="default" r:id="rId7"/>
      <w:footerReference w:type="default" r:id="rId8"/>
      <w:headerReference w:type="first" r:id="rId9"/>
      <w:pgSz w:w="11907" w:h="16839" w:code="9"/>
      <w:pgMar w:top="1440" w:right="1080" w:bottom="810" w:left="1080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97764" w14:textId="77777777" w:rsidR="001D1A46" w:rsidRDefault="001D1A46" w:rsidP="00A74860">
      <w:r>
        <w:separator/>
      </w:r>
    </w:p>
  </w:endnote>
  <w:endnote w:type="continuationSeparator" w:id="0">
    <w:p w14:paraId="6A9B6812" w14:textId="77777777" w:rsidR="001D1A46" w:rsidRDefault="001D1A46" w:rsidP="00A7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-New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4A35" w14:textId="77777777" w:rsidR="00A74860" w:rsidRDefault="00A7486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2C1C71">
      <w:rPr>
        <w:noProof/>
        <w:lang w:val="ro-RO"/>
      </w:rPr>
      <w:t>15</w:t>
    </w:r>
    <w:r>
      <w:rPr>
        <w:noProof/>
        <w:lang w:val="ro-RO"/>
      </w:rPr>
      <w:fldChar w:fldCharType="end"/>
    </w:r>
  </w:p>
  <w:p w14:paraId="722FAE84" w14:textId="77777777" w:rsidR="00A74860" w:rsidRDefault="00A74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B0189" w14:textId="77777777" w:rsidR="001D1A46" w:rsidRDefault="001D1A46" w:rsidP="00A74860">
      <w:r>
        <w:separator/>
      </w:r>
    </w:p>
  </w:footnote>
  <w:footnote w:type="continuationSeparator" w:id="0">
    <w:p w14:paraId="2BB4099E" w14:textId="77777777" w:rsidR="001D1A46" w:rsidRDefault="001D1A46" w:rsidP="00A7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8" w:type="dxa"/>
      <w:jc w:val="center"/>
      <w:tblLayout w:type="fixed"/>
      <w:tblLook w:val="04A0" w:firstRow="1" w:lastRow="0" w:firstColumn="1" w:lastColumn="0" w:noHBand="0" w:noVBand="1"/>
    </w:tblPr>
    <w:tblGrid>
      <w:gridCol w:w="1800"/>
      <w:gridCol w:w="6656"/>
      <w:gridCol w:w="1792"/>
    </w:tblGrid>
    <w:tr w:rsidR="00510660" w:rsidRPr="00A13D3F" w14:paraId="60428122" w14:textId="77777777" w:rsidTr="009C4EE5">
      <w:trPr>
        <w:trHeight w:val="1258"/>
        <w:jc w:val="center"/>
      </w:trPr>
      <w:tc>
        <w:tcPr>
          <w:tcW w:w="1800" w:type="dxa"/>
          <w:vAlign w:val="center"/>
        </w:tcPr>
        <w:p w14:paraId="57F085C8" w14:textId="77777777" w:rsidR="00510660" w:rsidRPr="004A4906" w:rsidRDefault="00510660" w:rsidP="00510660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  <w:lang w:val="ro-RO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2223345A" wp14:editId="3B9C29E7">
                <wp:extent cx="933450" cy="561975"/>
                <wp:effectExtent l="0" t="0" r="0" b="9525"/>
                <wp:docPr id="3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6" w:type="dxa"/>
          <w:vAlign w:val="center"/>
        </w:tcPr>
        <w:p w14:paraId="4149231F" w14:textId="77777777" w:rsidR="00510660" w:rsidRPr="004A4906" w:rsidRDefault="00510660" w:rsidP="00510660">
          <w:pPr>
            <w:tabs>
              <w:tab w:val="center" w:pos="4536"/>
              <w:tab w:val="center" w:pos="4873"/>
              <w:tab w:val="left" w:pos="8975"/>
              <w:tab w:val="right" w:pos="9072"/>
            </w:tabs>
            <w:jc w:val="center"/>
            <w:rPr>
              <w:b/>
              <w:sz w:val="20"/>
              <w:szCs w:val="20"/>
              <w:lang w:val="ro-RO"/>
            </w:rPr>
          </w:pPr>
          <w:r w:rsidRPr="004A4906">
            <w:rPr>
              <w:b/>
              <w:sz w:val="20"/>
              <w:szCs w:val="20"/>
              <w:lang w:val="ro-RO"/>
            </w:rPr>
            <w:t>COMPANIA  NAŢIONALĂ DE  CĂI  FERATE „</w:t>
          </w:r>
          <w:smartTag w:uri="urn:schemas-microsoft-com:office:smarttags" w:element="stockticker">
            <w:r w:rsidRPr="004A4906">
              <w:rPr>
                <w:b/>
                <w:sz w:val="20"/>
                <w:szCs w:val="20"/>
                <w:lang w:val="ro-RO"/>
              </w:rPr>
              <w:t>CFR</w:t>
            </w:r>
          </w:smartTag>
          <w:r w:rsidRPr="004A4906">
            <w:rPr>
              <w:b/>
              <w:sz w:val="20"/>
              <w:szCs w:val="20"/>
              <w:lang w:val="ro-RO"/>
            </w:rPr>
            <w:t>” - S.A.</w:t>
          </w:r>
        </w:p>
        <w:p w14:paraId="2DD53175" w14:textId="77777777" w:rsidR="00510660" w:rsidRPr="004A4906" w:rsidRDefault="00510660" w:rsidP="00510660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ro-RO"/>
            </w:rPr>
          </w:pPr>
          <w:r w:rsidRPr="004A4906">
            <w:rPr>
              <w:sz w:val="20"/>
              <w:szCs w:val="20"/>
              <w:lang w:val="ro-RO"/>
            </w:rPr>
            <w:t>Registrul Comerţului  J/40/9774/1998, CUI : RO 11054529</w:t>
          </w:r>
        </w:p>
        <w:p w14:paraId="66D71D22" w14:textId="77777777" w:rsidR="00510660" w:rsidRPr="004A4906" w:rsidRDefault="00510660" w:rsidP="00510660">
          <w:pPr>
            <w:tabs>
              <w:tab w:val="center" w:pos="4536"/>
              <w:tab w:val="right" w:pos="9072"/>
            </w:tabs>
            <w:jc w:val="center"/>
            <w:rPr>
              <w:b/>
              <w:sz w:val="22"/>
              <w:szCs w:val="20"/>
              <w:lang w:val="ro-RO" w:eastAsia="ro-RO"/>
            </w:rPr>
          </w:pPr>
          <w:r w:rsidRPr="004A4906">
            <w:rPr>
              <w:b/>
              <w:sz w:val="22"/>
              <w:szCs w:val="20"/>
              <w:lang w:val="ro-RO" w:eastAsia="ro-RO"/>
            </w:rPr>
            <w:t>Sucursala Regionala de Căi Ferate Cluj</w:t>
          </w:r>
        </w:p>
        <w:p w14:paraId="65859411" w14:textId="77777777" w:rsidR="00510660" w:rsidRPr="004A4906" w:rsidRDefault="00510660" w:rsidP="00510660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ro-RO"/>
            </w:rPr>
          </w:pPr>
          <w:r w:rsidRPr="004A4906">
            <w:rPr>
              <w:sz w:val="20"/>
              <w:szCs w:val="20"/>
              <w:lang w:val="ro-RO"/>
            </w:rPr>
            <w:t>Registrul Comerţului J12/ 1921/ 2003; CUI 15586731</w:t>
          </w:r>
        </w:p>
        <w:p w14:paraId="508E2D89" w14:textId="77777777" w:rsidR="00510660" w:rsidRPr="004A4906" w:rsidRDefault="00510660" w:rsidP="00510660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ro-RO"/>
            </w:rPr>
          </w:pPr>
          <w:r w:rsidRPr="004A4906">
            <w:rPr>
              <w:sz w:val="20"/>
              <w:szCs w:val="20"/>
              <w:lang w:val="ro-RO"/>
            </w:rPr>
            <w:t>P-ţa A. Iancu nr.17, Cluj-Napoca, România</w:t>
          </w:r>
        </w:p>
        <w:p w14:paraId="7975C70B" w14:textId="77777777" w:rsidR="00510660" w:rsidRPr="004A4906" w:rsidRDefault="00510660" w:rsidP="00510660">
          <w:pPr>
            <w:tabs>
              <w:tab w:val="center" w:pos="4536"/>
              <w:tab w:val="right" w:pos="9072"/>
            </w:tabs>
            <w:jc w:val="center"/>
            <w:rPr>
              <w:bCs/>
              <w:sz w:val="20"/>
              <w:szCs w:val="20"/>
              <w:lang w:val="ro-RO"/>
            </w:rPr>
          </w:pPr>
          <w:r w:rsidRPr="004A4906">
            <w:rPr>
              <w:bCs/>
              <w:sz w:val="20"/>
              <w:szCs w:val="20"/>
              <w:lang w:val="ro-RO"/>
            </w:rPr>
            <w:t>cod postal: 400117</w:t>
          </w:r>
        </w:p>
      </w:tc>
      <w:tc>
        <w:tcPr>
          <w:tcW w:w="1792" w:type="dxa"/>
          <w:vAlign w:val="center"/>
        </w:tcPr>
        <w:tbl>
          <w:tblPr>
            <w:tblpPr w:leftFromText="180" w:rightFromText="180" w:vertAnchor="text" w:horzAnchor="margin" w:tblpXSpec="right" w:tblpY="125"/>
            <w:tblW w:w="1493" w:type="dxa"/>
            <w:tblLayout w:type="fixed"/>
            <w:tblLook w:val="04A0" w:firstRow="1" w:lastRow="0" w:firstColumn="1" w:lastColumn="0" w:noHBand="0" w:noVBand="1"/>
          </w:tblPr>
          <w:tblGrid>
            <w:gridCol w:w="1493"/>
          </w:tblGrid>
          <w:tr w:rsidR="00510660" w:rsidRPr="004A4906" w14:paraId="6615E735" w14:textId="77777777" w:rsidTr="009C4EE5">
            <w:trPr>
              <w:trHeight w:val="261"/>
            </w:trPr>
            <w:tc>
              <w:tcPr>
                <w:tcW w:w="1493" w:type="dxa"/>
              </w:tcPr>
              <w:p w14:paraId="3661EEE0" w14:textId="77777777" w:rsidR="00510660" w:rsidRPr="004A4906" w:rsidRDefault="00510660" w:rsidP="00510660">
                <w:pPr>
                  <w:ind w:left="-108" w:right="-108"/>
                  <w:jc w:val="center"/>
                  <w:rPr>
                    <w:rFonts w:ascii="Book Antiqua" w:hAnsi="Book Antiqua"/>
                    <w:sz w:val="12"/>
                    <w:szCs w:val="12"/>
                    <w:lang w:val="ro-RO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71004826" wp14:editId="32DCD3B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13970</wp:posOffset>
                      </wp:positionV>
                      <wp:extent cx="485775" cy="144145"/>
                      <wp:effectExtent l="0" t="0" r="9525" b="8255"/>
                      <wp:wrapNone/>
                      <wp:docPr id="34" name="Pictur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510660" w:rsidRPr="004A4906" w14:paraId="35521350" w14:textId="77777777" w:rsidTr="009C4EE5">
            <w:trPr>
              <w:trHeight w:val="284"/>
            </w:trPr>
            <w:tc>
              <w:tcPr>
                <w:tcW w:w="1493" w:type="dxa"/>
              </w:tcPr>
              <w:p w14:paraId="7153C24E" w14:textId="77777777" w:rsidR="00510660" w:rsidRPr="004A4906" w:rsidRDefault="00510660" w:rsidP="00510660">
                <w:pPr>
                  <w:ind w:left="-108" w:right="-108"/>
                  <w:jc w:val="center"/>
                  <w:rPr>
                    <w:rFonts w:ascii="Book Antiqua" w:hAnsi="Book Antiqua"/>
                    <w:sz w:val="12"/>
                    <w:szCs w:val="12"/>
                    <w:lang w:val="ro-RO"/>
                  </w:rPr>
                </w:pPr>
                <w:r w:rsidRPr="004A4906">
                  <w:rPr>
                    <w:rFonts w:ascii="Book Antiqua" w:hAnsi="Book Antiqua"/>
                    <w:b/>
                    <w:sz w:val="12"/>
                    <w:szCs w:val="12"/>
                    <w:lang w:val="ro-RO"/>
                  </w:rPr>
                  <w:t>SR EN ISO 9001:2008 Certificat SMC</w:t>
                </w:r>
                <w:r w:rsidRPr="004A4906">
                  <w:rPr>
                    <w:rFonts w:ascii="Book Antiqua" w:hAnsi="Book Antiqua"/>
                    <w:sz w:val="12"/>
                    <w:szCs w:val="12"/>
                    <w:lang w:val="ro-RO"/>
                  </w:rPr>
                  <w:t xml:space="preserve"> </w:t>
                </w:r>
                <w:r w:rsidRPr="004A4906">
                  <w:rPr>
                    <w:rFonts w:ascii="Book Antiqua" w:hAnsi="Book Antiqua"/>
                    <w:b/>
                    <w:sz w:val="12"/>
                    <w:szCs w:val="12"/>
                    <w:lang w:val="ro-RO"/>
                  </w:rPr>
                  <w:t>Nr. 301</w:t>
                </w:r>
              </w:p>
            </w:tc>
          </w:tr>
          <w:tr w:rsidR="00510660" w:rsidRPr="004A4906" w14:paraId="42747AFE" w14:textId="77777777" w:rsidTr="009C4EE5">
            <w:trPr>
              <w:trHeight w:val="284"/>
            </w:trPr>
            <w:tc>
              <w:tcPr>
                <w:tcW w:w="1493" w:type="dxa"/>
              </w:tcPr>
              <w:p w14:paraId="28BBA9F9" w14:textId="77777777" w:rsidR="00510660" w:rsidRPr="004A4906" w:rsidRDefault="00510660" w:rsidP="00510660">
                <w:pPr>
                  <w:ind w:left="-108" w:right="-108"/>
                  <w:jc w:val="center"/>
                  <w:rPr>
                    <w:rFonts w:ascii="Book Antiqua" w:hAnsi="Book Antiqua"/>
                    <w:sz w:val="12"/>
                    <w:szCs w:val="12"/>
                    <w:lang w:val="ro-RO"/>
                  </w:rPr>
                </w:pPr>
                <w:r w:rsidRPr="004A4906">
                  <w:rPr>
                    <w:rFonts w:ascii="Book Antiqua" w:hAnsi="Book Antiqua"/>
                    <w:b/>
                    <w:sz w:val="12"/>
                    <w:szCs w:val="12"/>
                    <w:lang w:val="ro-RO"/>
                  </w:rPr>
                  <w:t>SR EN ISO 14001:2005 Certificat SMM Nr. 114</w:t>
                </w:r>
              </w:p>
            </w:tc>
          </w:tr>
        </w:tbl>
        <w:p w14:paraId="099F2B55" w14:textId="77777777" w:rsidR="00510660" w:rsidRPr="004A4906" w:rsidRDefault="00510660" w:rsidP="00510660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ro-RO"/>
            </w:rPr>
          </w:pPr>
        </w:p>
        <w:p w14:paraId="3A4E132D" w14:textId="77777777" w:rsidR="00510660" w:rsidRPr="004A4906" w:rsidRDefault="00510660" w:rsidP="00510660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ro-RO"/>
            </w:rPr>
          </w:pPr>
          <w:r w:rsidRPr="004A4906">
            <w:rPr>
              <w:sz w:val="20"/>
              <w:szCs w:val="20"/>
              <w:lang w:val="ro-RO"/>
            </w:rPr>
            <w:t>F4</w:t>
          </w:r>
        </w:p>
      </w:tc>
    </w:tr>
    <w:tr w:rsidR="00510660" w:rsidRPr="00A13D3F" w14:paraId="15275CE3" w14:textId="77777777" w:rsidTr="008210A3">
      <w:trPr>
        <w:trHeight w:val="85"/>
        <w:jc w:val="center"/>
      </w:trPr>
      <w:tc>
        <w:tcPr>
          <w:tcW w:w="10248" w:type="dxa"/>
          <w:gridSpan w:val="3"/>
          <w:tcBorders>
            <w:bottom w:val="single" w:sz="4" w:space="0" w:color="auto"/>
          </w:tcBorders>
          <w:vAlign w:val="center"/>
        </w:tcPr>
        <w:p w14:paraId="09E79AB9" w14:textId="7A481C19" w:rsidR="00510660" w:rsidRPr="008210A3" w:rsidRDefault="00510660" w:rsidP="00510660">
          <w:pPr>
            <w:tabs>
              <w:tab w:val="left" w:pos="1222"/>
              <w:tab w:val="right" w:pos="9782"/>
            </w:tabs>
            <w:ind w:left="-84"/>
            <w:rPr>
              <w:b/>
              <w:sz w:val="2"/>
              <w:szCs w:val="2"/>
              <w:u w:val="single"/>
              <w:lang w:val="ro-RO"/>
            </w:rPr>
          </w:pPr>
        </w:p>
      </w:tc>
    </w:tr>
  </w:tbl>
  <w:p w14:paraId="4162EA75" w14:textId="77777777" w:rsidR="00510660" w:rsidRDefault="00510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8" w:type="dxa"/>
      <w:jc w:val="center"/>
      <w:tblLayout w:type="fixed"/>
      <w:tblLook w:val="04A0" w:firstRow="1" w:lastRow="0" w:firstColumn="1" w:lastColumn="0" w:noHBand="0" w:noVBand="1"/>
    </w:tblPr>
    <w:tblGrid>
      <w:gridCol w:w="1800"/>
      <w:gridCol w:w="6656"/>
      <w:gridCol w:w="1792"/>
    </w:tblGrid>
    <w:tr w:rsidR="00A74860" w:rsidRPr="00A13D3F" w14:paraId="07F4F020" w14:textId="77777777" w:rsidTr="002E36E2">
      <w:trPr>
        <w:trHeight w:val="627"/>
        <w:jc w:val="center"/>
      </w:trPr>
      <w:tc>
        <w:tcPr>
          <w:tcW w:w="1800" w:type="dxa"/>
          <w:vAlign w:val="center"/>
        </w:tcPr>
        <w:p w14:paraId="7C3008B6" w14:textId="77777777" w:rsidR="00A74860" w:rsidRPr="004A4906" w:rsidRDefault="00A74860" w:rsidP="00A74860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  <w:lang w:val="ro-RO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78AA80EE" wp14:editId="40211CBA">
                <wp:extent cx="933450" cy="561975"/>
                <wp:effectExtent l="0" t="0" r="0" b="9525"/>
                <wp:docPr id="35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6" w:type="dxa"/>
          <w:vAlign w:val="center"/>
        </w:tcPr>
        <w:p w14:paraId="631BAD31" w14:textId="10BE27E7" w:rsidR="00A74860" w:rsidRPr="002E36E2" w:rsidRDefault="00A74860" w:rsidP="002E36E2">
          <w:pPr>
            <w:tabs>
              <w:tab w:val="center" w:pos="4536"/>
              <w:tab w:val="center" w:pos="4873"/>
              <w:tab w:val="left" w:pos="8975"/>
              <w:tab w:val="right" w:pos="9072"/>
            </w:tabs>
            <w:jc w:val="center"/>
            <w:rPr>
              <w:b/>
              <w:sz w:val="20"/>
              <w:szCs w:val="20"/>
              <w:lang w:val="ro-RO"/>
            </w:rPr>
          </w:pPr>
          <w:r w:rsidRPr="004A4906">
            <w:rPr>
              <w:b/>
              <w:sz w:val="20"/>
              <w:szCs w:val="20"/>
              <w:lang w:val="ro-RO"/>
            </w:rPr>
            <w:t>COMPANIA  NAŢIONALĂ DE  CĂI  FERATE „</w:t>
          </w:r>
          <w:smartTag w:uri="urn:schemas-microsoft-com:office:smarttags" w:element="stockticker">
            <w:r w:rsidRPr="004A4906">
              <w:rPr>
                <w:b/>
                <w:sz w:val="20"/>
                <w:szCs w:val="20"/>
                <w:lang w:val="ro-RO"/>
              </w:rPr>
              <w:t>CFR</w:t>
            </w:r>
          </w:smartTag>
          <w:r w:rsidRPr="004A4906">
            <w:rPr>
              <w:b/>
              <w:sz w:val="20"/>
              <w:szCs w:val="20"/>
              <w:lang w:val="ro-RO"/>
            </w:rPr>
            <w:t>” - S.A.</w:t>
          </w:r>
        </w:p>
        <w:p w14:paraId="37D01BA6" w14:textId="77777777" w:rsidR="00A74860" w:rsidRPr="004A4906" w:rsidRDefault="00A74860" w:rsidP="00A74860">
          <w:pPr>
            <w:tabs>
              <w:tab w:val="center" w:pos="4536"/>
              <w:tab w:val="right" w:pos="9072"/>
            </w:tabs>
            <w:jc w:val="center"/>
            <w:rPr>
              <w:b/>
              <w:sz w:val="22"/>
              <w:szCs w:val="20"/>
              <w:lang w:val="ro-RO" w:eastAsia="ro-RO"/>
            </w:rPr>
          </w:pPr>
          <w:r w:rsidRPr="004A4906">
            <w:rPr>
              <w:b/>
              <w:sz w:val="22"/>
              <w:szCs w:val="20"/>
              <w:lang w:val="ro-RO" w:eastAsia="ro-RO"/>
            </w:rPr>
            <w:t>Sucursala Regionala de Căi Ferate Cluj</w:t>
          </w:r>
        </w:p>
        <w:p w14:paraId="2CD3E0D2" w14:textId="77777777" w:rsidR="00A74860" w:rsidRPr="004A4906" w:rsidRDefault="00A74860" w:rsidP="00A74860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ro-RO"/>
            </w:rPr>
          </w:pPr>
          <w:r w:rsidRPr="004A4906">
            <w:rPr>
              <w:sz w:val="20"/>
              <w:szCs w:val="20"/>
              <w:lang w:val="ro-RO"/>
            </w:rPr>
            <w:t>P-ţa A. Iancu nr.17, Cluj-Napoca, România</w:t>
          </w:r>
        </w:p>
        <w:p w14:paraId="5764AED5" w14:textId="77777777" w:rsidR="00A74860" w:rsidRPr="004A4906" w:rsidRDefault="00A74860" w:rsidP="00A74860">
          <w:pPr>
            <w:tabs>
              <w:tab w:val="center" w:pos="4536"/>
              <w:tab w:val="right" w:pos="9072"/>
            </w:tabs>
            <w:jc w:val="center"/>
            <w:rPr>
              <w:bCs/>
              <w:sz w:val="20"/>
              <w:szCs w:val="20"/>
              <w:lang w:val="ro-RO"/>
            </w:rPr>
          </w:pPr>
          <w:r w:rsidRPr="004A4906">
            <w:rPr>
              <w:bCs/>
              <w:sz w:val="20"/>
              <w:szCs w:val="20"/>
              <w:lang w:val="ro-RO"/>
            </w:rPr>
            <w:t>cod postal: 400117</w:t>
          </w:r>
        </w:p>
      </w:tc>
      <w:tc>
        <w:tcPr>
          <w:tcW w:w="1792" w:type="dxa"/>
          <w:vAlign w:val="center"/>
        </w:tcPr>
        <w:tbl>
          <w:tblPr>
            <w:tblpPr w:leftFromText="180" w:rightFromText="180" w:vertAnchor="text" w:horzAnchor="margin" w:tblpXSpec="right" w:tblpY="125"/>
            <w:tblW w:w="1493" w:type="dxa"/>
            <w:tblLayout w:type="fixed"/>
            <w:tblLook w:val="04A0" w:firstRow="1" w:lastRow="0" w:firstColumn="1" w:lastColumn="0" w:noHBand="0" w:noVBand="1"/>
          </w:tblPr>
          <w:tblGrid>
            <w:gridCol w:w="1493"/>
          </w:tblGrid>
          <w:tr w:rsidR="00A74860" w:rsidRPr="004A4906" w14:paraId="62EB9298" w14:textId="77777777" w:rsidTr="00A74860">
            <w:trPr>
              <w:trHeight w:val="261"/>
            </w:trPr>
            <w:tc>
              <w:tcPr>
                <w:tcW w:w="1493" w:type="dxa"/>
              </w:tcPr>
              <w:p w14:paraId="4C93F35A" w14:textId="77777777" w:rsidR="00A74860" w:rsidRPr="004A4906" w:rsidRDefault="00A74860" w:rsidP="00A74860">
                <w:pPr>
                  <w:ind w:left="-108" w:right="-108"/>
                  <w:jc w:val="center"/>
                  <w:rPr>
                    <w:rFonts w:ascii="Book Antiqua" w:hAnsi="Book Antiqua"/>
                    <w:sz w:val="12"/>
                    <w:szCs w:val="12"/>
                    <w:lang w:val="ro-RO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5157E58F" wp14:editId="340E7E8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13970</wp:posOffset>
                      </wp:positionV>
                      <wp:extent cx="485775" cy="144145"/>
                      <wp:effectExtent l="0" t="0" r="9525" b="8255"/>
                      <wp:wrapNone/>
                      <wp:docPr id="36" name="Pictur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A74860" w:rsidRPr="004A4906" w14:paraId="462FFE67" w14:textId="77777777" w:rsidTr="00A74860">
            <w:trPr>
              <w:trHeight w:val="284"/>
            </w:trPr>
            <w:tc>
              <w:tcPr>
                <w:tcW w:w="1493" w:type="dxa"/>
              </w:tcPr>
              <w:p w14:paraId="0263B554" w14:textId="77777777" w:rsidR="00A74860" w:rsidRPr="004A4906" w:rsidRDefault="00A74860" w:rsidP="00A74860">
                <w:pPr>
                  <w:ind w:left="-108" w:right="-108"/>
                  <w:jc w:val="center"/>
                  <w:rPr>
                    <w:rFonts w:ascii="Book Antiqua" w:hAnsi="Book Antiqua"/>
                    <w:sz w:val="12"/>
                    <w:szCs w:val="12"/>
                    <w:lang w:val="ro-RO"/>
                  </w:rPr>
                </w:pPr>
                <w:r w:rsidRPr="004A4906">
                  <w:rPr>
                    <w:rFonts w:ascii="Book Antiqua" w:hAnsi="Book Antiqua"/>
                    <w:b/>
                    <w:sz w:val="12"/>
                    <w:szCs w:val="12"/>
                    <w:lang w:val="ro-RO"/>
                  </w:rPr>
                  <w:t>SR EN ISO 9001:2008 Certificat SMC</w:t>
                </w:r>
                <w:r w:rsidRPr="004A4906">
                  <w:rPr>
                    <w:rFonts w:ascii="Book Antiqua" w:hAnsi="Book Antiqua"/>
                    <w:sz w:val="12"/>
                    <w:szCs w:val="12"/>
                    <w:lang w:val="ro-RO"/>
                  </w:rPr>
                  <w:t xml:space="preserve"> </w:t>
                </w:r>
                <w:r w:rsidRPr="004A4906">
                  <w:rPr>
                    <w:rFonts w:ascii="Book Antiqua" w:hAnsi="Book Antiqua"/>
                    <w:b/>
                    <w:sz w:val="12"/>
                    <w:szCs w:val="12"/>
                    <w:lang w:val="ro-RO"/>
                  </w:rPr>
                  <w:t>Nr. 301</w:t>
                </w:r>
              </w:p>
            </w:tc>
          </w:tr>
          <w:tr w:rsidR="00A74860" w:rsidRPr="004A4906" w14:paraId="34F74DAD" w14:textId="77777777" w:rsidTr="00A74860">
            <w:trPr>
              <w:trHeight w:val="284"/>
            </w:trPr>
            <w:tc>
              <w:tcPr>
                <w:tcW w:w="1493" w:type="dxa"/>
              </w:tcPr>
              <w:p w14:paraId="3A3F99AD" w14:textId="77777777" w:rsidR="00A74860" w:rsidRPr="004A4906" w:rsidRDefault="00A74860" w:rsidP="00A74860">
                <w:pPr>
                  <w:ind w:left="-108" w:right="-108"/>
                  <w:jc w:val="center"/>
                  <w:rPr>
                    <w:rFonts w:ascii="Book Antiqua" w:hAnsi="Book Antiqua"/>
                    <w:sz w:val="12"/>
                    <w:szCs w:val="12"/>
                    <w:lang w:val="ro-RO"/>
                  </w:rPr>
                </w:pPr>
                <w:r w:rsidRPr="004A4906">
                  <w:rPr>
                    <w:rFonts w:ascii="Book Antiqua" w:hAnsi="Book Antiqua"/>
                    <w:b/>
                    <w:sz w:val="12"/>
                    <w:szCs w:val="12"/>
                    <w:lang w:val="ro-RO"/>
                  </w:rPr>
                  <w:t>SR EN ISO 14001:2005 Certificat SMM Nr. 114</w:t>
                </w:r>
              </w:p>
            </w:tc>
          </w:tr>
        </w:tbl>
        <w:p w14:paraId="559D2082" w14:textId="300C3B0E" w:rsidR="00A74860" w:rsidRPr="004A4906" w:rsidRDefault="00A74860" w:rsidP="002E36E2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ro-RO"/>
            </w:rPr>
          </w:pPr>
        </w:p>
      </w:tc>
    </w:tr>
    <w:tr w:rsidR="00A74860" w:rsidRPr="00A13D3F" w14:paraId="3B12B239" w14:textId="77777777" w:rsidTr="002E36E2">
      <w:trPr>
        <w:trHeight w:val="85"/>
        <w:jc w:val="center"/>
      </w:trPr>
      <w:tc>
        <w:tcPr>
          <w:tcW w:w="10248" w:type="dxa"/>
          <w:gridSpan w:val="3"/>
          <w:tcBorders>
            <w:bottom w:val="single" w:sz="4" w:space="0" w:color="auto"/>
          </w:tcBorders>
          <w:vAlign w:val="center"/>
        </w:tcPr>
        <w:p w14:paraId="4CC19F8D" w14:textId="1429619D" w:rsidR="001057D1" w:rsidRPr="008210A3" w:rsidRDefault="001057D1" w:rsidP="008210A3">
          <w:pPr>
            <w:tabs>
              <w:tab w:val="left" w:pos="1222"/>
              <w:tab w:val="right" w:pos="9782"/>
            </w:tabs>
            <w:rPr>
              <w:b/>
              <w:sz w:val="2"/>
              <w:szCs w:val="2"/>
              <w:u w:val="single"/>
              <w:lang w:val="ro-RO"/>
            </w:rPr>
          </w:pPr>
        </w:p>
      </w:tc>
    </w:tr>
  </w:tbl>
  <w:p w14:paraId="574C11EB" w14:textId="77777777" w:rsidR="00A74860" w:rsidRPr="00A13D3F" w:rsidRDefault="00A7486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5D0D"/>
    <w:multiLevelType w:val="hybridMultilevel"/>
    <w:tmpl w:val="047095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0A446F"/>
    <w:multiLevelType w:val="hybridMultilevel"/>
    <w:tmpl w:val="49909F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604A5F"/>
    <w:multiLevelType w:val="hybridMultilevel"/>
    <w:tmpl w:val="6B6C65BA"/>
    <w:lvl w:ilvl="0" w:tplc="FCD8ABC6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BA0764"/>
    <w:multiLevelType w:val="hybridMultilevel"/>
    <w:tmpl w:val="4EE29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734870"/>
    <w:multiLevelType w:val="hybridMultilevel"/>
    <w:tmpl w:val="9580B7EA"/>
    <w:lvl w:ilvl="0" w:tplc="063A3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7B34ED8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6443"/>
    <w:multiLevelType w:val="hybridMultilevel"/>
    <w:tmpl w:val="0C70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2427"/>
    <w:multiLevelType w:val="hybridMultilevel"/>
    <w:tmpl w:val="8C92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47647"/>
    <w:multiLevelType w:val="hybridMultilevel"/>
    <w:tmpl w:val="7C460902"/>
    <w:lvl w:ilvl="0" w:tplc="631ECFC6">
      <w:start w:val="4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80B7EF8"/>
    <w:multiLevelType w:val="hybridMultilevel"/>
    <w:tmpl w:val="D6448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7A5CBE"/>
    <w:multiLevelType w:val="hybridMultilevel"/>
    <w:tmpl w:val="7130C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B60286"/>
    <w:multiLevelType w:val="hybridMultilevel"/>
    <w:tmpl w:val="E8E8CA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4A0FAC"/>
    <w:multiLevelType w:val="hybridMultilevel"/>
    <w:tmpl w:val="F4D67C6E"/>
    <w:lvl w:ilvl="0" w:tplc="284C75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4C7552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E824AE"/>
    <w:multiLevelType w:val="hybridMultilevel"/>
    <w:tmpl w:val="CBC849E6"/>
    <w:lvl w:ilvl="0" w:tplc="D752FE0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06D2F"/>
    <w:multiLevelType w:val="hybridMultilevel"/>
    <w:tmpl w:val="EE168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03D9E"/>
    <w:multiLevelType w:val="hybridMultilevel"/>
    <w:tmpl w:val="4CA2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60"/>
    <w:rsid w:val="00011083"/>
    <w:rsid w:val="00031B7F"/>
    <w:rsid w:val="00043ED8"/>
    <w:rsid w:val="0004754D"/>
    <w:rsid w:val="000C30A7"/>
    <w:rsid w:val="00101313"/>
    <w:rsid w:val="001057D1"/>
    <w:rsid w:val="001256D9"/>
    <w:rsid w:val="001B1BE8"/>
    <w:rsid w:val="001D110F"/>
    <w:rsid w:val="001D1A46"/>
    <w:rsid w:val="001F2492"/>
    <w:rsid w:val="002757A1"/>
    <w:rsid w:val="00296B8E"/>
    <w:rsid w:val="002A7978"/>
    <w:rsid w:val="002E36E2"/>
    <w:rsid w:val="00305DD8"/>
    <w:rsid w:val="00396382"/>
    <w:rsid w:val="0040119F"/>
    <w:rsid w:val="004347AC"/>
    <w:rsid w:val="004B22D3"/>
    <w:rsid w:val="00510660"/>
    <w:rsid w:val="00513599"/>
    <w:rsid w:val="00523A88"/>
    <w:rsid w:val="00582A3C"/>
    <w:rsid w:val="006308D1"/>
    <w:rsid w:val="006D02BA"/>
    <w:rsid w:val="006F498E"/>
    <w:rsid w:val="007068AD"/>
    <w:rsid w:val="00707163"/>
    <w:rsid w:val="00764ABA"/>
    <w:rsid w:val="00765F2C"/>
    <w:rsid w:val="008210A3"/>
    <w:rsid w:val="00842E73"/>
    <w:rsid w:val="00843A72"/>
    <w:rsid w:val="00854588"/>
    <w:rsid w:val="00863476"/>
    <w:rsid w:val="008E1973"/>
    <w:rsid w:val="00913642"/>
    <w:rsid w:val="00940B05"/>
    <w:rsid w:val="00947999"/>
    <w:rsid w:val="009F6CD2"/>
    <w:rsid w:val="00A227DA"/>
    <w:rsid w:val="00A74860"/>
    <w:rsid w:val="00A87E78"/>
    <w:rsid w:val="00AB601B"/>
    <w:rsid w:val="00AE2B67"/>
    <w:rsid w:val="00B24D79"/>
    <w:rsid w:val="00B46DC3"/>
    <w:rsid w:val="00B53813"/>
    <w:rsid w:val="00BE4580"/>
    <w:rsid w:val="00BF7A60"/>
    <w:rsid w:val="00C4717D"/>
    <w:rsid w:val="00C972C7"/>
    <w:rsid w:val="00CC6BED"/>
    <w:rsid w:val="00CF4CB6"/>
    <w:rsid w:val="00D17969"/>
    <w:rsid w:val="00D43A0A"/>
    <w:rsid w:val="00D5326F"/>
    <w:rsid w:val="00D64E82"/>
    <w:rsid w:val="00DC15EA"/>
    <w:rsid w:val="00DD031E"/>
    <w:rsid w:val="00E41D9B"/>
    <w:rsid w:val="00EA703E"/>
    <w:rsid w:val="00F146C6"/>
    <w:rsid w:val="00F1556F"/>
    <w:rsid w:val="00F27564"/>
    <w:rsid w:val="00F962FA"/>
    <w:rsid w:val="00FA24FE"/>
    <w:rsid w:val="00FC76C9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0ED1206"/>
  <w15:chartTrackingRefBased/>
  <w15:docId w15:val="{76FC45EA-AFEF-4366-AE93-A9C13E81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4860"/>
    <w:pPr>
      <w:keepNext/>
      <w:jc w:val="center"/>
      <w:outlineLvl w:val="0"/>
    </w:pPr>
    <w:rPr>
      <w:rFonts w:ascii="Arial" w:hAnsi="Arial" w:cs="Arial"/>
      <w:szCs w:val="20"/>
      <w:u w:val="single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74860"/>
    <w:pPr>
      <w:keepNext/>
      <w:spacing w:line="360" w:lineRule="auto"/>
      <w:jc w:val="center"/>
      <w:outlineLvl w:val="1"/>
    </w:pPr>
    <w:rPr>
      <w:rFonts w:ascii="Arial" w:hAnsi="Arial"/>
      <w:b/>
      <w:sz w:val="2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860"/>
    <w:rPr>
      <w:rFonts w:ascii="Arial" w:eastAsia="Times New Roman" w:hAnsi="Arial" w:cs="Arial"/>
      <w:sz w:val="24"/>
      <w:szCs w:val="20"/>
      <w:u w:val="single"/>
      <w:lang w:eastAsia="ro-RO"/>
    </w:rPr>
  </w:style>
  <w:style w:type="character" w:customStyle="1" w:styleId="Heading2Char">
    <w:name w:val="Heading 2 Char"/>
    <w:basedOn w:val="DefaultParagraphFont"/>
    <w:link w:val="Heading2"/>
    <w:rsid w:val="00A74860"/>
    <w:rPr>
      <w:rFonts w:ascii="Arial" w:eastAsia="Times New Roman" w:hAnsi="Arial" w:cs="Times New Roman"/>
      <w:b/>
      <w:sz w:val="28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A74860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4860"/>
    <w:rPr>
      <w:rFonts w:ascii="Courier New" w:eastAsia="Times New Roman" w:hAnsi="Courier New" w:cs="Times New Roman"/>
      <w:sz w:val="24"/>
      <w:szCs w:val="20"/>
    </w:rPr>
  </w:style>
  <w:style w:type="character" w:styleId="Strong">
    <w:name w:val="Strong"/>
    <w:qFormat/>
    <w:rsid w:val="00A74860"/>
    <w:rPr>
      <w:b/>
      <w:bCs/>
    </w:rPr>
  </w:style>
  <w:style w:type="paragraph" w:styleId="Header">
    <w:name w:val="header"/>
    <w:basedOn w:val="Normal"/>
    <w:link w:val="HeaderChar"/>
    <w:uiPriority w:val="99"/>
    <w:rsid w:val="00A74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8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74860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A74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48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74860"/>
    <w:pPr>
      <w:ind w:left="720"/>
      <w:contextualSpacing/>
    </w:pPr>
  </w:style>
  <w:style w:type="paragraph" w:customStyle="1" w:styleId="Default">
    <w:name w:val="Default"/>
    <w:rsid w:val="00A74860"/>
    <w:pPr>
      <w:widowControl w:val="0"/>
      <w:autoSpaceDE w:val="0"/>
      <w:autoSpaceDN w:val="0"/>
      <w:adjustRightInd w:val="0"/>
      <w:spacing w:after="0" w:line="240" w:lineRule="auto"/>
    </w:pPr>
    <w:rPr>
      <w:rFonts w:ascii="Courier-New" w:eastAsia="Times New Roman" w:hAnsi="Courier-New" w:cs="Courier-New"/>
      <w:color w:val="000000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A74860"/>
    <w:pPr>
      <w:ind w:right="-1"/>
      <w:jc w:val="both"/>
    </w:pPr>
    <w:rPr>
      <w:rFonts w:ascii="ArialUpR" w:hAnsi="ArialUpR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A74860"/>
    <w:rPr>
      <w:rFonts w:ascii="ArialUpR" w:eastAsia="Times New Roman" w:hAnsi="ArialUpR" w:cs="Times New Roman"/>
      <w:sz w:val="24"/>
      <w:szCs w:val="20"/>
      <w:lang w:eastAsia="ro-RO"/>
    </w:rPr>
  </w:style>
  <w:style w:type="character" w:styleId="CommentReference">
    <w:name w:val="annotation reference"/>
    <w:uiPriority w:val="99"/>
    <w:unhideWhenUsed/>
    <w:rsid w:val="00A7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860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86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74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486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B601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4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Moldovan</dc:creator>
  <cp:keywords/>
  <dc:description/>
  <cp:lastModifiedBy>MOLDOVAN, Claudia</cp:lastModifiedBy>
  <cp:revision>17</cp:revision>
  <cp:lastPrinted>2020-02-11T08:19:00Z</cp:lastPrinted>
  <dcterms:created xsi:type="dcterms:W3CDTF">2020-02-12T15:57:00Z</dcterms:created>
  <dcterms:modified xsi:type="dcterms:W3CDTF">2020-02-12T18:49:00Z</dcterms:modified>
</cp:coreProperties>
</file>